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6C" w:rsidRPr="00330892" w:rsidRDefault="00561E6C" w:rsidP="001B4F53">
      <w:pPr>
        <w:pStyle w:val="Title"/>
      </w:pPr>
      <w:r w:rsidRPr="00330892">
        <w:t>ACTION ITEMS</w:t>
      </w:r>
    </w:p>
    <w:p w:rsidR="00DD3483" w:rsidRPr="00570E5F" w:rsidRDefault="00DD3483" w:rsidP="001B4F53">
      <w:r w:rsidRPr="00570E5F">
        <w:t xml:space="preserve">In keeping with the Ontario Human Rights Code and the Toronto District School Board’s policy on anti-homophobia and inclusion, </w:t>
      </w:r>
      <w:r w:rsidR="00810343" w:rsidRPr="00570E5F">
        <w:t xml:space="preserve">we encourage you to </w:t>
      </w:r>
      <w:r w:rsidRPr="00570E5F">
        <w:t>actively engage students and staff whenever possible to ensure that everyone is made to feel welcome and accepted when they walk into our schools</w:t>
      </w:r>
      <w:r w:rsidR="00561E6C" w:rsidRPr="00570E5F">
        <w:t xml:space="preserve"> and into our school gymnasiums, locker rooms, and onto our playing fields</w:t>
      </w:r>
      <w:r w:rsidRPr="00570E5F">
        <w:t xml:space="preserve">. </w:t>
      </w:r>
      <w:r w:rsidR="00E166CF">
        <w:t xml:space="preserve"> </w:t>
      </w:r>
      <w:r w:rsidRPr="00570E5F">
        <w:t xml:space="preserve">No student or staff member should feel </w:t>
      </w:r>
      <w:r w:rsidR="00B3409A" w:rsidRPr="00570E5F">
        <w:t xml:space="preserve">threatened, bullied, or singled </w:t>
      </w:r>
      <w:r w:rsidRPr="00570E5F">
        <w:t xml:space="preserve">out because of their sexual orientation or gender identity. </w:t>
      </w:r>
      <w:r w:rsidR="00E166CF">
        <w:t xml:space="preserve"> </w:t>
      </w:r>
      <w:r w:rsidRPr="00570E5F">
        <w:t xml:space="preserve">We are part of an ever-growing, diverse community that believes all students can experience personal growth and reach their full potential. </w:t>
      </w:r>
      <w:r w:rsidR="00E166CF">
        <w:t xml:space="preserve"> </w:t>
      </w:r>
      <w:r w:rsidRPr="00570E5F">
        <w:t xml:space="preserve">We believe in the individuality of each person and that inclusivity </w:t>
      </w:r>
      <w:r w:rsidR="00F90CC4" w:rsidRPr="00570E5F">
        <w:t xml:space="preserve">nurtures growth and knowledge. </w:t>
      </w:r>
      <w:r w:rsidR="00E166CF">
        <w:t xml:space="preserve"> </w:t>
      </w:r>
      <w:r w:rsidRPr="00570E5F">
        <w:t>Everyone is welcome at our school</w:t>
      </w:r>
      <w:r w:rsidR="00810343" w:rsidRPr="00570E5F">
        <w:t>s</w:t>
      </w:r>
      <w:r w:rsidRPr="00570E5F">
        <w:t>.</w:t>
      </w:r>
    </w:p>
    <w:p w:rsidR="00DD3483" w:rsidRPr="00570E5F" w:rsidRDefault="003250BD" w:rsidP="001B4F53">
      <w:r w:rsidRPr="00570E5F">
        <w:t xml:space="preserve">The TDSB </w:t>
      </w:r>
      <w:r w:rsidR="00DD3483" w:rsidRPr="00570E5F">
        <w:t>believes that the LGBT voice should be recogni</w:t>
      </w:r>
      <w:r w:rsidR="008F12B8">
        <w:t>s</w:t>
      </w:r>
      <w:r w:rsidR="00DD3483" w:rsidRPr="00570E5F">
        <w:t>ed and valued.</w:t>
      </w:r>
      <w:r w:rsidR="00E166CF">
        <w:t xml:space="preserve"> </w:t>
      </w:r>
      <w:r w:rsidR="00DD3483" w:rsidRPr="00570E5F">
        <w:t xml:space="preserve"> Homophobic attitudes and beliefs still permeate society and it is crucial that we promote critical thinking skills to challenge </w:t>
      </w:r>
      <w:r w:rsidRPr="00570E5F">
        <w:t>such</w:t>
      </w:r>
      <w:r w:rsidR="00DD3483" w:rsidRPr="00570E5F">
        <w:t xml:space="preserve"> beliefs and attitudes. </w:t>
      </w:r>
      <w:r w:rsidR="00E166CF">
        <w:t xml:space="preserve"> </w:t>
      </w:r>
      <w:r w:rsidR="00DD3483" w:rsidRPr="00570E5F">
        <w:t xml:space="preserve">We will not tolerate discrimination or bias against our LGBT community. </w:t>
      </w:r>
      <w:r w:rsidR="00E166CF">
        <w:t xml:space="preserve"> </w:t>
      </w:r>
      <w:r w:rsidR="00DD3483" w:rsidRPr="00570E5F">
        <w:t>This includes, but is not limited to:</w:t>
      </w:r>
    </w:p>
    <w:p w:rsidR="003250BD" w:rsidRPr="00570E5F" w:rsidRDefault="00E166CF" w:rsidP="001B4F53">
      <w:pPr>
        <w:numPr>
          <w:ilvl w:val="0"/>
          <w:numId w:val="12"/>
        </w:numPr>
        <w:spacing w:line="240" w:lineRule="auto"/>
      </w:pPr>
      <w:r>
        <w:t>c</w:t>
      </w:r>
      <w:r w:rsidR="003250BD" w:rsidRPr="00570E5F">
        <w:t>omments</w:t>
      </w:r>
      <w:r w:rsidR="00DD3483" w:rsidRPr="00570E5F">
        <w:t xml:space="preserve"> that harass, degrade, or insult an individual</w:t>
      </w:r>
      <w:r w:rsidR="00B3409A" w:rsidRPr="00570E5F">
        <w:t>’s</w:t>
      </w:r>
      <w:r w:rsidR="00DD3483" w:rsidRPr="00570E5F">
        <w:t xml:space="preserve"> sexual ori</w:t>
      </w:r>
      <w:r w:rsidR="00B3409A" w:rsidRPr="00570E5F">
        <w:t>entation or gender</w:t>
      </w:r>
      <w:r w:rsidR="00DD3483" w:rsidRPr="00570E5F">
        <w:t>;</w:t>
      </w:r>
    </w:p>
    <w:p w:rsidR="003250BD" w:rsidRPr="00570E5F" w:rsidRDefault="00E166CF" w:rsidP="001B4F53">
      <w:pPr>
        <w:numPr>
          <w:ilvl w:val="0"/>
          <w:numId w:val="12"/>
        </w:numPr>
        <w:spacing w:line="240" w:lineRule="auto"/>
      </w:pPr>
      <w:r>
        <w:t>d</w:t>
      </w:r>
      <w:r w:rsidR="003250BD" w:rsidRPr="00570E5F">
        <w:t>iscriminatory</w:t>
      </w:r>
      <w:r w:rsidR="00DD3483" w:rsidRPr="00570E5F">
        <w:t xml:space="preserve"> gestures or demeaning </w:t>
      </w:r>
      <w:r w:rsidR="00B3409A" w:rsidRPr="00570E5F">
        <w:t>language and messages</w:t>
      </w:r>
      <w:r w:rsidR="00DD3483" w:rsidRPr="00570E5F">
        <w:t>;</w:t>
      </w:r>
      <w:r>
        <w:t xml:space="preserve"> and</w:t>
      </w:r>
    </w:p>
    <w:p w:rsidR="00DD3483" w:rsidRPr="00570E5F" w:rsidRDefault="00E166CF" w:rsidP="001B4F53">
      <w:pPr>
        <w:numPr>
          <w:ilvl w:val="0"/>
          <w:numId w:val="12"/>
        </w:numPr>
      </w:pPr>
      <w:proofErr w:type="gramStart"/>
      <w:r>
        <w:t>p</w:t>
      </w:r>
      <w:r w:rsidR="003250BD" w:rsidRPr="00570E5F">
        <w:t>hysical</w:t>
      </w:r>
      <w:proofErr w:type="gramEnd"/>
      <w:r w:rsidR="00DD3483" w:rsidRPr="00570E5F">
        <w:t xml:space="preserve"> violence or the threat of violence.</w:t>
      </w:r>
    </w:p>
    <w:p w:rsidR="00DD3483" w:rsidRPr="00570E5F" w:rsidRDefault="003250BD" w:rsidP="001B4F53">
      <w:r w:rsidRPr="00570E5F">
        <w:t xml:space="preserve">Here are some actions and activities that </w:t>
      </w:r>
      <w:r w:rsidR="00810343" w:rsidRPr="00570E5F">
        <w:t xml:space="preserve">you and </w:t>
      </w:r>
      <w:r w:rsidRPr="00570E5F">
        <w:t xml:space="preserve">your school can implement to </w:t>
      </w:r>
      <w:r w:rsidR="00561E6C" w:rsidRPr="00570E5F">
        <w:t>make everyone aware of</w:t>
      </w:r>
      <w:r w:rsidRPr="00570E5F">
        <w:t xml:space="preserve"> homophobia </w:t>
      </w:r>
      <w:r w:rsidR="00561E6C" w:rsidRPr="00570E5F">
        <w:t xml:space="preserve">and anti-LGBT </w:t>
      </w:r>
      <w:r w:rsidR="00524E8E" w:rsidRPr="00570E5F">
        <w:t>bias</w:t>
      </w:r>
      <w:r w:rsidR="00561E6C" w:rsidRPr="00570E5F">
        <w:t xml:space="preserve"> </w:t>
      </w:r>
      <w:r w:rsidRPr="00570E5F">
        <w:t xml:space="preserve">and to foster </w:t>
      </w:r>
      <w:r w:rsidR="00810343" w:rsidRPr="00570E5F">
        <w:t>an environment of</w:t>
      </w:r>
      <w:r w:rsidRPr="00570E5F">
        <w:t xml:space="preserve"> inclusion </w:t>
      </w:r>
      <w:r w:rsidR="00810343" w:rsidRPr="00570E5F">
        <w:t>for</w:t>
      </w:r>
      <w:r w:rsidRPr="00570E5F">
        <w:t xml:space="preserve"> all peopl</w:t>
      </w:r>
      <w:r w:rsidR="00561E6C" w:rsidRPr="00570E5F">
        <w:t xml:space="preserve">e </w:t>
      </w:r>
      <w:r w:rsidR="00496196" w:rsidRPr="00570E5F">
        <w:t xml:space="preserve">in the arenas of sport and physical </w:t>
      </w:r>
      <w:r w:rsidR="00F2203B" w:rsidRPr="00570E5F">
        <w:t>education</w:t>
      </w:r>
      <w:r w:rsidR="00496196" w:rsidRPr="00570E5F">
        <w:t xml:space="preserve">, and </w:t>
      </w:r>
      <w:r w:rsidR="00561E6C" w:rsidRPr="00570E5F">
        <w:t>in all facets of sc</w:t>
      </w:r>
      <w:r w:rsidR="00496196" w:rsidRPr="00570E5F">
        <w:t>hool life</w:t>
      </w:r>
      <w:r w:rsidRPr="00570E5F">
        <w:t>:</w:t>
      </w:r>
    </w:p>
    <w:p w:rsidR="00330892" w:rsidRPr="00570E5F" w:rsidRDefault="00330892">
      <w:pPr>
        <w:rPr>
          <w:rFonts w:ascii="Arial" w:hAnsi="Arial" w:cs="Arial"/>
        </w:rPr>
      </w:pPr>
    </w:p>
    <w:p w:rsidR="00C40606" w:rsidRPr="001B4F53" w:rsidRDefault="00CC765F" w:rsidP="00F90CC4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1B4F53">
        <w:rPr>
          <w:rFonts w:cstheme="minorHAnsi"/>
          <w:b/>
        </w:rPr>
        <w:t>Display LGBT-inclusive materials</w:t>
      </w:r>
      <w:r w:rsidRPr="001B4F53">
        <w:rPr>
          <w:rFonts w:cstheme="minorHAnsi"/>
        </w:rPr>
        <w:t xml:space="preserve">. </w:t>
      </w:r>
    </w:p>
    <w:p w:rsidR="006C0432" w:rsidRPr="001B4F53" w:rsidRDefault="00CC765F" w:rsidP="001B4F53">
      <w:pPr>
        <w:numPr>
          <w:ilvl w:val="0"/>
          <w:numId w:val="13"/>
        </w:numPr>
      </w:pPr>
      <w:r w:rsidRPr="001B4F53">
        <w:t>Hang safe</w:t>
      </w:r>
      <w:r w:rsidR="008A7EE9" w:rsidRPr="001B4F53">
        <w:t>-</w:t>
      </w:r>
      <w:r w:rsidRPr="001B4F53">
        <w:t xml:space="preserve">space </w:t>
      </w:r>
      <w:r w:rsidR="00215D42" w:rsidRPr="001B4F53">
        <w:t xml:space="preserve">materials (posters / </w:t>
      </w:r>
      <w:r w:rsidRPr="001B4F53">
        <w:t>stickers</w:t>
      </w:r>
      <w:r w:rsidR="00215D42" w:rsidRPr="001B4F53">
        <w:t>)</w:t>
      </w:r>
      <w:r w:rsidRPr="001B4F53">
        <w:t xml:space="preserve"> to let everyone know that </w:t>
      </w:r>
      <w:r w:rsidR="008A7EE9" w:rsidRPr="001B4F53">
        <w:t>all areas of the school (</w:t>
      </w:r>
      <w:r w:rsidRPr="001B4F53">
        <w:t>cla</w:t>
      </w:r>
      <w:r w:rsidR="00561E6C" w:rsidRPr="001B4F53">
        <w:t>ssroom, gym</w:t>
      </w:r>
      <w:r w:rsidR="008A7EE9" w:rsidRPr="001B4F53">
        <w:t>, etc.)</w:t>
      </w:r>
      <w:r w:rsidR="00561E6C" w:rsidRPr="001B4F53">
        <w:t xml:space="preserve"> are</w:t>
      </w:r>
      <w:r w:rsidRPr="001B4F53">
        <w:t xml:space="preserve"> inclusive place</w:t>
      </w:r>
      <w:r w:rsidR="00561E6C" w:rsidRPr="001B4F53">
        <w:t>s</w:t>
      </w:r>
      <w:r w:rsidRPr="001B4F53">
        <w:t>.</w:t>
      </w:r>
    </w:p>
    <w:p w:rsidR="008A7EE9" w:rsidRPr="001B4F53" w:rsidRDefault="008A7EE9" w:rsidP="001B4F53">
      <w:pPr>
        <w:numPr>
          <w:ilvl w:val="0"/>
          <w:numId w:val="13"/>
        </w:numPr>
      </w:pPr>
      <w:r w:rsidRPr="001B4F53">
        <w:t>Display on classroom walls newspaper articles that deal with LGBT issues and/or post a list of famous LGBT authors, athletes, academics, etc.</w:t>
      </w:r>
    </w:p>
    <w:p w:rsidR="008A7EE9" w:rsidRPr="001B4F53" w:rsidRDefault="008A7EE9" w:rsidP="001B4F53">
      <w:pPr>
        <w:numPr>
          <w:ilvl w:val="0"/>
          <w:numId w:val="13"/>
        </w:numPr>
      </w:pPr>
      <w:r w:rsidRPr="001B4F53">
        <w:t>Ensure books that are LGBT focused are in your library.</w:t>
      </w:r>
    </w:p>
    <w:p w:rsidR="00C40606" w:rsidRPr="001B4F53" w:rsidRDefault="008A7EE9" w:rsidP="001B4F53">
      <w:pPr>
        <w:numPr>
          <w:ilvl w:val="0"/>
          <w:numId w:val="13"/>
        </w:numPr>
      </w:pPr>
      <w:r w:rsidRPr="001B4F53">
        <w:t xml:space="preserve">Contribute LGBT focused </w:t>
      </w:r>
      <w:r w:rsidR="001753B4" w:rsidRPr="001B4F53">
        <w:t>material for inclusion in school announcements</w:t>
      </w:r>
      <w:r w:rsidR="00C40606" w:rsidRPr="001B4F53">
        <w:t xml:space="preserve">. </w:t>
      </w:r>
    </w:p>
    <w:p w:rsidR="00C40606" w:rsidRPr="001B4F53" w:rsidRDefault="00C40606" w:rsidP="001B4F53">
      <w:pPr>
        <w:ind w:left="360"/>
      </w:pPr>
      <w:r w:rsidRPr="001B4F53">
        <w:t>Great ideas can be found in two TDSB resources:</w:t>
      </w:r>
    </w:p>
    <w:p w:rsidR="00C40606" w:rsidRPr="001B4F53" w:rsidRDefault="00C40606" w:rsidP="001B4F53">
      <w:pPr>
        <w:numPr>
          <w:ilvl w:val="0"/>
          <w:numId w:val="16"/>
        </w:numPr>
      </w:pPr>
      <w:r w:rsidRPr="001B4F53">
        <w:t>Challenging Homophobia and Heterosexism:</w:t>
      </w:r>
      <w:r w:rsidR="00F90CC4" w:rsidRPr="001B4F53">
        <w:t xml:space="preserve"> </w:t>
      </w:r>
      <w:r w:rsidRPr="001B4F53">
        <w:t xml:space="preserve"> A K-12 Curriculum Resource Guide</w:t>
      </w:r>
      <w:r w:rsidR="00E166CF">
        <w:t>.</w:t>
      </w:r>
    </w:p>
    <w:p w:rsidR="00C40606" w:rsidRPr="001B4F53" w:rsidRDefault="00C40606" w:rsidP="001B4F53">
      <w:pPr>
        <w:numPr>
          <w:ilvl w:val="0"/>
          <w:numId w:val="16"/>
        </w:numPr>
      </w:pPr>
      <w:r w:rsidRPr="001B4F53">
        <w:t>Rainbows and Triangles:</w:t>
      </w:r>
      <w:r w:rsidR="00F90CC4" w:rsidRPr="001B4F53">
        <w:t xml:space="preserve"> </w:t>
      </w:r>
      <w:r w:rsidRPr="001B4F53">
        <w:t xml:space="preserve"> A Curriculum Document for Challenging Homophobia and Heterosexism in the K-6 Classroom (2002)</w:t>
      </w:r>
      <w:r w:rsidR="00E166CF">
        <w:t>.</w:t>
      </w:r>
    </w:p>
    <w:p w:rsidR="00C40606" w:rsidRPr="00570E5F" w:rsidRDefault="00C40606" w:rsidP="00F90CC4">
      <w:pPr>
        <w:pStyle w:val="ListParagraph"/>
        <w:ind w:left="1080"/>
        <w:rPr>
          <w:rFonts w:ascii="Arial" w:hAnsi="Arial" w:cs="Arial"/>
        </w:rPr>
      </w:pPr>
    </w:p>
    <w:p w:rsidR="00C40606" w:rsidRPr="001B4F53" w:rsidRDefault="00C40606" w:rsidP="00F90CC4">
      <w:pPr>
        <w:numPr>
          <w:ilvl w:val="0"/>
          <w:numId w:val="3"/>
        </w:numPr>
        <w:ind w:left="360"/>
        <w:rPr>
          <w:rFonts w:cstheme="minorHAnsi"/>
        </w:rPr>
      </w:pPr>
      <w:r w:rsidRPr="001B4F53">
        <w:rPr>
          <w:rFonts w:cstheme="minorHAnsi"/>
        </w:rPr>
        <w:t>Teach about anti-LGBT language and bias through the ten</w:t>
      </w:r>
      <w:r w:rsidRPr="001B4F53">
        <w:rPr>
          <w:rFonts w:cstheme="minorHAnsi"/>
          <w:b/>
        </w:rPr>
        <w:t xml:space="preserve"> TDSB character traits:  Honesty, Integrity, Respect, Co-operation, Responsibility, Teamwork, Empathy, Fairness, Perseverance, Kindness and Caring</w:t>
      </w:r>
      <w:r w:rsidRPr="001B4F53">
        <w:rPr>
          <w:rFonts w:cstheme="minorHAnsi"/>
        </w:rPr>
        <w:t xml:space="preserve">. Consider using the </w:t>
      </w:r>
      <w:r w:rsidRPr="001B4F53">
        <w:rPr>
          <w:rFonts w:cstheme="minorHAnsi"/>
          <w:i/>
        </w:rPr>
        <w:t>You Can Play</w:t>
      </w:r>
      <w:r w:rsidRPr="001B4F53">
        <w:rPr>
          <w:rFonts w:cstheme="minorHAnsi"/>
        </w:rPr>
        <w:t xml:space="preserve"> video or the </w:t>
      </w:r>
      <w:r w:rsidR="0045216F" w:rsidRPr="001B4F53">
        <w:rPr>
          <w:rFonts w:cstheme="minorHAnsi"/>
          <w:b/>
        </w:rPr>
        <w:t>OUT</w:t>
      </w:r>
      <w:r w:rsidR="0045216F" w:rsidRPr="001B4F53">
        <w:rPr>
          <w:rFonts w:cstheme="minorHAnsi"/>
        </w:rPr>
        <w:t xml:space="preserve">SPORT </w:t>
      </w:r>
      <w:r w:rsidR="0045216F" w:rsidRPr="001B4F53">
        <w:rPr>
          <w:rFonts w:cstheme="minorHAnsi"/>
          <w:color w:val="808080"/>
        </w:rPr>
        <w:t>TORONTO</w:t>
      </w:r>
      <w:r w:rsidR="0045216F" w:rsidRPr="001B4F53">
        <w:rPr>
          <w:rFonts w:cstheme="minorHAnsi"/>
        </w:rPr>
        <w:t xml:space="preserve"> </w:t>
      </w:r>
      <w:r w:rsidR="00D932EF" w:rsidRPr="001B4F53">
        <w:rPr>
          <w:rFonts w:cstheme="minorHAnsi"/>
        </w:rPr>
        <w:t xml:space="preserve">video </w:t>
      </w:r>
      <w:r w:rsidR="00D932EF" w:rsidRPr="001B4F53">
        <w:rPr>
          <w:rFonts w:cstheme="minorHAnsi"/>
          <w:i/>
        </w:rPr>
        <w:t>Then and Now</w:t>
      </w:r>
      <w:r w:rsidRPr="001B4F53">
        <w:rPr>
          <w:rFonts w:cstheme="minorHAnsi"/>
          <w:b/>
        </w:rPr>
        <w:t xml:space="preserve"> </w:t>
      </w:r>
      <w:r w:rsidRPr="001B4F53">
        <w:rPr>
          <w:rFonts w:cstheme="minorHAnsi"/>
        </w:rPr>
        <w:t>as a resource.</w:t>
      </w:r>
    </w:p>
    <w:p w:rsidR="007E30B9" w:rsidRPr="00570E5F" w:rsidRDefault="00AE5559" w:rsidP="00E166CF">
      <w:pPr>
        <w:numPr>
          <w:ilvl w:val="0"/>
          <w:numId w:val="3"/>
        </w:numPr>
        <w:ind w:left="360"/>
      </w:pPr>
      <w:r>
        <w:rPr>
          <w:b/>
        </w:rPr>
        <w:t>Use</w:t>
      </w:r>
      <w:r w:rsidR="007E30B9" w:rsidRPr="001753B4">
        <w:rPr>
          <w:b/>
        </w:rPr>
        <w:t xml:space="preserve"> the </w:t>
      </w:r>
      <w:r w:rsidR="00B3409A" w:rsidRPr="001753B4">
        <w:rPr>
          <w:b/>
          <w:i/>
        </w:rPr>
        <w:t>Who Is NOBODY?</w:t>
      </w:r>
      <w:r w:rsidR="00B3409A" w:rsidRPr="001753B4">
        <w:rPr>
          <w:b/>
        </w:rPr>
        <w:t xml:space="preserve"> </w:t>
      </w:r>
      <w:proofErr w:type="gramStart"/>
      <w:r w:rsidR="00524E8E" w:rsidRPr="001753B4">
        <w:rPr>
          <w:b/>
        </w:rPr>
        <w:t>program</w:t>
      </w:r>
      <w:r w:rsidR="00E166CF">
        <w:rPr>
          <w:b/>
        </w:rPr>
        <w:t>me</w:t>
      </w:r>
      <w:proofErr w:type="gramEnd"/>
      <w:r w:rsidR="00F90CC4" w:rsidRPr="001753B4">
        <w:rPr>
          <w:b/>
        </w:rPr>
        <w:t xml:space="preserve"> </w:t>
      </w:r>
      <w:r w:rsidR="00FD4F30" w:rsidRPr="001753B4">
        <w:rPr>
          <w:b/>
        </w:rPr>
        <w:t xml:space="preserve">(www.whoisnobody.com ) </w:t>
      </w:r>
      <w:r>
        <w:rPr>
          <w:b/>
        </w:rPr>
        <w:t>at</w:t>
      </w:r>
      <w:r w:rsidR="00F90CC4" w:rsidRPr="001753B4">
        <w:rPr>
          <w:b/>
        </w:rPr>
        <w:t xml:space="preserve"> your school</w:t>
      </w:r>
      <w:r w:rsidR="00F90CC4" w:rsidRPr="001753B4">
        <w:t>.</w:t>
      </w:r>
      <w:r w:rsidR="007E30B9" w:rsidRPr="001753B4">
        <w:t xml:space="preserve"> </w:t>
      </w:r>
      <w:proofErr w:type="gramStart"/>
      <w:r w:rsidR="00B3409A" w:rsidRPr="001753B4">
        <w:t xml:space="preserve">The </w:t>
      </w:r>
      <w:r w:rsidR="00B3409A" w:rsidRPr="001753B4">
        <w:rPr>
          <w:i/>
        </w:rPr>
        <w:t>Who</w:t>
      </w:r>
      <w:proofErr w:type="gramEnd"/>
      <w:r w:rsidR="00B3409A" w:rsidRPr="001753B4">
        <w:rPr>
          <w:i/>
        </w:rPr>
        <w:t xml:space="preserve"> Is NOBODY?</w:t>
      </w:r>
      <w:r w:rsidR="00B3409A" w:rsidRPr="00570E5F">
        <w:t xml:space="preserve"> </w:t>
      </w:r>
      <w:proofErr w:type="gramStart"/>
      <w:r w:rsidR="00B3409A" w:rsidRPr="00570E5F">
        <w:t>program</w:t>
      </w:r>
      <w:r w:rsidR="00E166CF">
        <w:t>me</w:t>
      </w:r>
      <w:proofErr w:type="gramEnd"/>
      <w:r w:rsidR="00B3409A" w:rsidRPr="00570E5F">
        <w:t xml:space="preserve"> helps young people figure out their unique strengths</w:t>
      </w:r>
      <w:r w:rsidR="00F90CC4" w:rsidRPr="00570E5F">
        <w:t>.</w:t>
      </w:r>
      <w:r w:rsidR="00494DCC">
        <w:t xml:space="preserve"> </w:t>
      </w:r>
      <w:r w:rsidR="00F90CC4" w:rsidRPr="00570E5F">
        <w:t xml:space="preserve"> C</w:t>
      </w:r>
      <w:r w:rsidR="00B3409A" w:rsidRPr="00570E5F">
        <w:t xml:space="preserve">reate a project where </w:t>
      </w:r>
      <w:r>
        <w:t>students</w:t>
      </w:r>
      <w:r w:rsidR="00B3409A" w:rsidRPr="00570E5F">
        <w:t xml:space="preserve"> can engage in real-life activities that exercise responsible citizenship, build character, and support career goals. </w:t>
      </w:r>
      <w:r w:rsidR="00494DCC">
        <w:t xml:space="preserve"> </w:t>
      </w:r>
      <w:r w:rsidR="00B3409A" w:rsidRPr="00570E5F">
        <w:t>The program is also an effective anti-bullying strategy supporting Safe School initiatives.</w:t>
      </w:r>
      <w:r w:rsidR="00494DCC">
        <w:t xml:space="preserve"> </w:t>
      </w:r>
      <w:r w:rsidR="00B3409A" w:rsidRPr="00570E5F">
        <w:t xml:space="preserve"> </w:t>
      </w:r>
      <w:r>
        <w:t>D</w:t>
      </w:r>
      <w:r w:rsidR="007E30B9" w:rsidRPr="00570E5F">
        <w:t>iscuss</w:t>
      </w:r>
      <w:r w:rsidR="007E30B9" w:rsidRPr="001753B4">
        <w:t xml:space="preserve"> </w:t>
      </w:r>
      <w:r w:rsidR="00B3409A" w:rsidRPr="001753B4">
        <w:rPr>
          <w:i/>
        </w:rPr>
        <w:t>Who Is NOBODY?</w:t>
      </w:r>
      <w:r w:rsidR="00B3409A" w:rsidRPr="00570E5F">
        <w:t xml:space="preserve"> </w:t>
      </w:r>
      <w:proofErr w:type="gramStart"/>
      <w:r w:rsidR="007E30B9" w:rsidRPr="00570E5F">
        <w:t>in</w:t>
      </w:r>
      <w:proofErr w:type="gramEnd"/>
      <w:r w:rsidR="007E30B9" w:rsidRPr="00570E5F">
        <w:t xml:space="preserve"> the context</w:t>
      </w:r>
      <w:r w:rsidR="00524E8E" w:rsidRPr="00570E5F">
        <w:t>s</w:t>
      </w:r>
      <w:r w:rsidR="007E30B9" w:rsidRPr="00570E5F">
        <w:t xml:space="preserve"> </w:t>
      </w:r>
      <w:r w:rsidR="00524E8E" w:rsidRPr="00570E5F">
        <w:t xml:space="preserve">of homophobia, </w:t>
      </w:r>
      <w:r w:rsidR="007E30B9" w:rsidRPr="00570E5F">
        <w:t>physical education</w:t>
      </w:r>
      <w:r w:rsidR="00524E8E" w:rsidRPr="00570E5F">
        <w:t xml:space="preserve"> and sport</w:t>
      </w:r>
      <w:r w:rsidR="007E30B9" w:rsidRPr="00570E5F">
        <w:t>.</w:t>
      </w:r>
      <w:r w:rsidR="00B3409A" w:rsidRPr="00570E5F">
        <w:t xml:space="preserve">  </w:t>
      </w:r>
    </w:p>
    <w:p w:rsidR="00F90CC4" w:rsidRPr="00570E5F" w:rsidRDefault="006C0432" w:rsidP="00E166CF">
      <w:pPr>
        <w:numPr>
          <w:ilvl w:val="0"/>
          <w:numId w:val="3"/>
        </w:numPr>
        <w:ind w:left="360"/>
        <w:rPr>
          <w:b/>
        </w:rPr>
      </w:pPr>
      <w:r w:rsidRPr="00AE5559">
        <w:rPr>
          <w:b/>
        </w:rPr>
        <w:t>Include LGBT people</w:t>
      </w:r>
      <w:r w:rsidR="00C53719" w:rsidRPr="00AE5559">
        <w:rPr>
          <w:b/>
        </w:rPr>
        <w:t xml:space="preserve"> and history in the curriculum</w:t>
      </w:r>
      <w:r w:rsidR="00C53719" w:rsidRPr="00570E5F">
        <w:t xml:space="preserve"> and i</w:t>
      </w:r>
      <w:r w:rsidR="00CC765F" w:rsidRPr="00570E5F">
        <w:t xml:space="preserve">ntegrate awareness of homophobia and anti-LGBT bias into </w:t>
      </w:r>
      <w:r w:rsidR="00A56137" w:rsidRPr="00570E5F">
        <w:t>classroom activities.</w:t>
      </w:r>
      <w:r w:rsidR="00A56137" w:rsidRPr="00E166CF">
        <w:t xml:space="preserve"> </w:t>
      </w:r>
    </w:p>
    <w:p w:rsidR="006C0432" w:rsidRPr="00570E5F" w:rsidRDefault="00A56137" w:rsidP="00E166CF">
      <w:pPr>
        <w:numPr>
          <w:ilvl w:val="0"/>
          <w:numId w:val="3"/>
        </w:numPr>
        <w:ind w:left="360"/>
        <w:rPr>
          <w:b/>
        </w:rPr>
      </w:pPr>
      <w:r w:rsidRPr="00AE5559">
        <w:rPr>
          <w:b/>
        </w:rPr>
        <w:t>If you witness homophobic language or behaviour, speak out</w:t>
      </w:r>
      <w:r w:rsidRPr="001753B4">
        <w:t xml:space="preserve"> and t</w:t>
      </w:r>
      <w:r w:rsidR="00CC765F" w:rsidRPr="001753B4">
        <w:t>urn a “throw-away” moment into a teaching moment.</w:t>
      </w:r>
      <w:r w:rsidR="00F13D79" w:rsidRPr="001753B4">
        <w:t xml:space="preserve"> </w:t>
      </w:r>
      <w:r w:rsidR="00494DCC">
        <w:t xml:space="preserve"> </w:t>
      </w:r>
      <w:r w:rsidR="00F13D79" w:rsidRPr="001753B4">
        <w:t>We do not tolerate discriminatory language in the school, so do</w:t>
      </w:r>
      <w:r w:rsidR="00C40606" w:rsidRPr="001753B4">
        <w:t xml:space="preserve"> </w:t>
      </w:r>
      <w:r w:rsidR="00F13D79" w:rsidRPr="001753B4">
        <w:t>not overlook terms</w:t>
      </w:r>
      <w:r w:rsidR="002B5946">
        <w:t xml:space="preserve"> and expressions</w:t>
      </w:r>
      <w:r w:rsidR="00F13D79" w:rsidRPr="001753B4">
        <w:t xml:space="preserve"> like </w:t>
      </w:r>
      <w:proofErr w:type="gramStart"/>
      <w:r w:rsidR="00F13D79" w:rsidRPr="00AE5559">
        <w:rPr>
          <w:i/>
        </w:rPr>
        <w:t>That’s</w:t>
      </w:r>
      <w:proofErr w:type="gramEnd"/>
      <w:r w:rsidR="00F13D79" w:rsidRPr="00AE5559">
        <w:rPr>
          <w:i/>
        </w:rPr>
        <w:t xml:space="preserve"> so gay</w:t>
      </w:r>
      <w:r w:rsidR="00F13D79" w:rsidRPr="001753B4">
        <w:t xml:space="preserve">, </w:t>
      </w:r>
      <w:r w:rsidR="00F13D79" w:rsidRPr="00BE3990">
        <w:rPr>
          <w:i/>
        </w:rPr>
        <w:t>faggot</w:t>
      </w:r>
      <w:r w:rsidR="00F13D79" w:rsidRPr="001753B4">
        <w:t xml:space="preserve">, </w:t>
      </w:r>
      <w:r w:rsidR="00BE3990" w:rsidRPr="00BE3990">
        <w:rPr>
          <w:i/>
        </w:rPr>
        <w:t>lesbo</w:t>
      </w:r>
      <w:r w:rsidR="00BE3990">
        <w:t xml:space="preserve">, </w:t>
      </w:r>
      <w:r w:rsidR="00F13D79" w:rsidRPr="00BE3990">
        <w:rPr>
          <w:i/>
        </w:rPr>
        <w:t>queer</w:t>
      </w:r>
      <w:r w:rsidR="00F13D79" w:rsidRPr="001753B4">
        <w:t>, etc.</w:t>
      </w:r>
      <w:r w:rsidR="00C40606" w:rsidRPr="00570E5F">
        <w:rPr>
          <w:b/>
        </w:rPr>
        <w:t xml:space="preserve"> </w:t>
      </w:r>
      <w:r w:rsidR="00494DCC">
        <w:rPr>
          <w:b/>
        </w:rPr>
        <w:t xml:space="preserve"> </w:t>
      </w:r>
      <w:r w:rsidR="00C40606" w:rsidRPr="00570E5F">
        <w:t xml:space="preserve">Tactfully express concern about the term(s) used and teach </w:t>
      </w:r>
      <w:r w:rsidR="00FD4F30">
        <w:t xml:space="preserve">staff and </w:t>
      </w:r>
      <w:r w:rsidR="00C40606" w:rsidRPr="00570E5F">
        <w:t xml:space="preserve">students why it is offensive to everybody, not just LGBT </w:t>
      </w:r>
      <w:r w:rsidR="00BE3990">
        <w:t xml:space="preserve">staff or </w:t>
      </w:r>
      <w:r w:rsidR="00C40606" w:rsidRPr="00570E5F">
        <w:t>students</w:t>
      </w:r>
      <w:r w:rsidR="00F90CC4" w:rsidRPr="00570E5F">
        <w:t>.</w:t>
      </w:r>
    </w:p>
    <w:p w:rsidR="007E30B9" w:rsidRPr="00092367" w:rsidRDefault="007E30B9" w:rsidP="00E166CF">
      <w:pPr>
        <w:numPr>
          <w:ilvl w:val="0"/>
          <w:numId w:val="3"/>
        </w:numPr>
        <w:ind w:left="360"/>
        <w:rPr>
          <w:b/>
        </w:rPr>
      </w:pPr>
      <w:r w:rsidRPr="00AE5559">
        <w:rPr>
          <w:b/>
        </w:rPr>
        <w:t xml:space="preserve">Develop </w:t>
      </w:r>
      <w:r w:rsidR="00810343" w:rsidRPr="00AE5559">
        <w:rPr>
          <w:b/>
        </w:rPr>
        <w:t xml:space="preserve">and implement </w:t>
      </w:r>
      <w:r w:rsidR="00FD4F30" w:rsidRPr="00AE5559">
        <w:rPr>
          <w:b/>
        </w:rPr>
        <w:t xml:space="preserve">inclusive </w:t>
      </w:r>
      <w:proofErr w:type="spellStart"/>
      <w:r w:rsidR="00FD4F30" w:rsidRPr="00AE5559">
        <w:rPr>
          <w:b/>
        </w:rPr>
        <w:t>phys-ed</w:t>
      </w:r>
      <w:proofErr w:type="spellEnd"/>
      <w:r w:rsidR="00FD4F30" w:rsidRPr="00AE5559">
        <w:rPr>
          <w:b/>
        </w:rPr>
        <w:t xml:space="preserve"> and </w:t>
      </w:r>
      <w:r w:rsidRPr="00AE5559">
        <w:rPr>
          <w:b/>
        </w:rPr>
        <w:t>intramural programs</w:t>
      </w:r>
      <w:r w:rsidR="00C53719" w:rsidRPr="00AE5559">
        <w:rPr>
          <w:b/>
        </w:rPr>
        <w:t xml:space="preserve"> in your school</w:t>
      </w:r>
      <w:r w:rsidRPr="00570E5F">
        <w:t>.</w:t>
      </w:r>
      <w:r w:rsidR="00FD4F30">
        <w:t xml:space="preserve"> </w:t>
      </w:r>
    </w:p>
    <w:p w:rsidR="002934B5" w:rsidRPr="00570E5F" w:rsidRDefault="002934B5" w:rsidP="00E166CF">
      <w:pPr>
        <w:numPr>
          <w:ilvl w:val="0"/>
          <w:numId w:val="17"/>
        </w:numPr>
      </w:pPr>
      <w:r w:rsidRPr="00570E5F">
        <w:t>Stress the intention:  active fun versus serious competition to win.</w:t>
      </w:r>
    </w:p>
    <w:p w:rsidR="002934B5" w:rsidRPr="00570E5F" w:rsidRDefault="002934B5" w:rsidP="00E166CF">
      <w:pPr>
        <w:numPr>
          <w:ilvl w:val="0"/>
          <w:numId w:val="17"/>
        </w:numPr>
      </w:pPr>
      <w:r w:rsidRPr="00570E5F">
        <w:t>Try to ensure balanced teams (players at all levels).</w:t>
      </w:r>
    </w:p>
    <w:p w:rsidR="002934B5" w:rsidRPr="00570E5F" w:rsidRDefault="002934B5" w:rsidP="00E166CF">
      <w:pPr>
        <w:numPr>
          <w:ilvl w:val="0"/>
          <w:numId w:val="17"/>
        </w:numPr>
      </w:pPr>
      <w:r w:rsidRPr="00570E5F">
        <w:t xml:space="preserve">Avoid students picking teams so that </w:t>
      </w:r>
      <w:r w:rsidR="00F245F5" w:rsidRPr="00570E5F">
        <w:t xml:space="preserve">everyone feels included and </w:t>
      </w:r>
      <w:r w:rsidR="00092367">
        <w:t xml:space="preserve">no-one </w:t>
      </w:r>
      <w:r w:rsidR="00F245F5" w:rsidRPr="00570E5F">
        <w:t>is the last player to be chosen.</w:t>
      </w:r>
    </w:p>
    <w:p w:rsidR="002934B5" w:rsidRPr="00570E5F" w:rsidRDefault="002934B5" w:rsidP="00E166CF">
      <w:pPr>
        <w:numPr>
          <w:ilvl w:val="0"/>
          <w:numId w:val="17"/>
        </w:numPr>
      </w:pPr>
      <w:r w:rsidRPr="00570E5F">
        <w:t>Encourage top athletes to coach and mentor versus playing and dominating the game</w:t>
      </w:r>
      <w:r w:rsidR="00E166CF">
        <w:t>,</w:t>
      </w:r>
      <w:r w:rsidR="00F245F5" w:rsidRPr="00570E5F">
        <w:t xml:space="preserve"> </w:t>
      </w:r>
      <w:r w:rsidR="00092367">
        <w:t xml:space="preserve">thereby </w:t>
      </w:r>
      <w:r w:rsidR="00F245F5" w:rsidRPr="00570E5F">
        <w:t>encourag</w:t>
      </w:r>
      <w:r w:rsidR="00092367">
        <w:t>ing</w:t>
      </w:r>
      <w:r w:rsidR="00F245F5" w:rsidRPr="00570E5F">
        <w:t xml:space="preserve"> th</w:t>
      </w:r>
      <w:r w:rsidR="00092367">
        <w:t>ose</w:t>
      </w:r>
      <w:r w:rsidR="00BE3990">
        <w:t xml:space="preserve"> </w:t>
      </w:r>
      <w:r w:rsidR="00092367">
        <w:t>athletes</w:t>
      </w:r>
      <w:r w:rsidR="00F245F5" w:rsidRPr="00570E5F">
        <w:t xml:space="preserve"> to develop good leadership skills.</w:t>
      </w:r>
    </w:p>
    <w:p w:rsidR="00393526" w:rsidRPr="00570E5F" w:rsidRDefault="00393526" w:rsidP="00E166CF">
      <w:pPr>
        <w:numPr>
          <w:ilvl w:val="0"/>
          <w:numId w:val="17"/>
        </w:numPr>
      </w:pPr>
      <w:r w:rsidRPr="001753B4">
        <w:t>In</w:t>
      </w:r>
      <w:r w:rsidR="005351A2">
        <w:t xml:space="preserve"> addition to</w:t>
      </w:r>
      <w:r w:rsidRPr="00570E5F">
        <w:t xml:space="preserve"> playing </w:t>
      </w:r>
      <w:r w:rsidR="00BE3990">
        <w:t>t</w:t>
      </w:r>
      <w:r w:rsidR="00BE3990" w:rsidRPr="001753B4">
        <w:t xml:space="preserve">raditional games </w:t>
      </w:r>
      <w:r w:rsidR="00BE3990">
        <w:t xml:space="preserve">such as </w:t>
      </w:r>
      <w:r w:rsidRPr="00570E5F">
        <w:t xml:space="preserve">basketball, volleyball, soccer, etc., </w:t>
      </w:r>
      <w:r w:rsidR="00BE3990">
        <w:t>play</w:t>
      </w:r>
      <w:r w:rsidRPr="00570E5F">
        <w:t xml:space="preserve"> non-traditional games </w:t>
      </w:r>
      <w:r w:rsidR="00092367">
        <w:t xml:space="preserve">that might </w:t>
      </w:r>
      <w:r w:rsidRPr="00570E5F">
        <w:t xml:space="preserve">interest all </w:t>
      </w:r>
      <w:r w:rsidR="00092367">
        <w:t xml:space="preserve">of the </w:t>
      </w:r>
      <w:r w:rsidRPr="00570E5F">
        <w:t xml:space="preserve">students, not just the “athletic” ones. </w:t>
      </w:r>
      <w:r w:rsidR="00494DCC">
        <w:t xml:space="preserve"> </w:t>
      </w:r>
      <w:r w:rsidRPr="00570E5F">
        <w:t xml:space="preserve">The </w:t>
      </w:r>
      <w:r w:rsidR="00092367">
        <w:t>goal</w:t>
      </w:r>
      <w:r w:rsidRPr="00570E5F">
        <w:t xml:space="preserve"> is to get as many people involved as possible!</w:t>
      </w:r>
    </w:p>
    <w:p w:rsidR="00393526" w:rsidRPr="001753B4" w:rsidRDefault="00393526" w:rsidP="00E166CF">
      <w:pPr>
        <w:numPr>
          <w:ilvl w:val="1"/>
          <w:numId w:val="17"/>
        </w:numPr>
      </w:pPr>
      <w:r w:rsidRPr="001753B4">
        <w:t xml:space="preserve">K-8 – </w:t>
      </w:r>
      <w:r w:rsidR="00BE3990">
        <w:t>n</w:t>
      </w:r>
      <w:r w:rsidRPr="001753B4">
        <w:t xml:space="preserve">oodle hockey, </w:t>
      </w:r>
      <w:proofErr w:type="spellStart"/>
      <w:r w:rsidRPr="001753B4">
        <w:t>Gatorball</w:t>
      </w:r>
      <w:proofErr w:type="spellEnd"/>
      <w:r w:rsidRPr="001753B4">
        <w:t>, Pilates, yoga, speed stacking, dance, low organi</w:t>
      </w:r>
      <w:r w:rsidR="008F12B8">
        <w:t>s</w:t>
      </w:r>
      <w:r w:rsidR="00570E5F" w:rsidRPr="001753B4">
        <w:t>ational games, tag games</w:t>
      </w:r>
      <w:r w:rsidR="00494DCC">
        <w:t>.</w:t>
      </w:r>
    </w:p>
    <w:p w:rsidR="00393526" w:rsidRPr="001753B4" w:rsidRDefault="00393526" w:rsidP="00E166CF">
      <w:pPr>
        <w:numPr>
          <w:ilvl w:val="1"/>
          <w:numId w:val="17"/>
        </w:numPr>
      </w:pPr>
      <w:r w:rsidRPr="001753B4">
        <w:t xml:space="preserve">9-12 – fitness, free flow with different stations, badminton, </w:t>
      </w:r>
      <w:proofErr w:type="gramStart"/>
      <w:r w:rsidRPr="001753B4">
        <w:t>dance</w:t>
      </w:r>
      <w:proofErr w:type="gramEnd"/>
      <w:r w:rsidR="00494DCC">
        <w:t>.</w:t>
      </w:r>
    </w:p>
    <w:p w:rsidR="004533A6" w:rsidRPr="00570E5F" w:rsidRDefault="004533A6" w:rsidP="00E166CF">
      <w:pPr>
        <w:numPr>
          <w:ilvl w:val="1"/>
          <w:numId w:val="17"/>
        </w:numPr>
      </w:pPr>
      <w:r w:rsidRPr="001753B4">
        <w:t xml:space="preserve">See </w:t>
      </w:r>
      <w:hyperlink r:id="rId8" w:history="1">
        <w:r w:rsidRPr="001753B4">
          <w:rPr>
            <w:rStyle w:val="Hyperlink"/>
            <w:rFonts w:ascii="Arial" w:hAnsi="Arial" w:cs="Arial"/>
            <w:color w:val="auto"/>
            <w:u w:val="none"/>
          </w:rPr>
          <w:t>www.ophea.net</w:t>
        </w:r>
      </w:hyperlink>
      <w:r w:rsidRPr="001753B4">
        <w:t xml:space="preserve"> as a potential</w:t>
      </w:r>
      <w:r>
        <w:t xml:space="preserve"> source of resources.</w:t>
      </w:r>
    </w:p>
    <w:p w:rsidR="007E30B9" w:rsidRPr="00570E5F" w:rsidRDefault="00D75460" w:rsidP="00E166CF">
      <w:pPr>
        <w:numPr>
          <w:ilvl w:val="0"/>
          <w:numId w:val="3"/>
        </w:numPr>
        <w:ind w:left="360"/>
      </w:pPr>
      <w:r w:rsidRPr="00AE5559">
        <w:rPr>
          <w:b/>
        </w:rPr>
        <w:t>C</w:t>
      </w:r>
      <w:r w:rsidR="007E30B9" w:rsidRPr="00AE5559">
        <w:rPr>
          <w:b/>
        </w:rPr>
        <w:t>oaches and</w:t>
      </w:r>
      <w:r w:rsidR="00441731" w:rsidRPr="00AE5559">
        <w:rPr>
          <w:b/>
        </w:rPr>
        <w:t xml:space="preserve"> physical education teachers</w:t>
      </w:r>
      <w:r w:rsidR="00570E5F" w:rsidRPr="00AE5559">
        <w:rPr>
          <w:b/>
        </w:rPr>
        <w:t xml:space="preserve"> c</w:t>
      </w:r>
      <w:r w:rsidR="004533A6" w:rsidRPr="00AE5559">
        <w:rPr>
          <w:b/>
        </w:rPr>
        <w:t>an take action to stop</w:t>
      </w:r>
      <w:r w:rsidR="00441731" w:rsidRPr="00AE5559">
        <w:rPr>
          <w:b/>
        </w:rPr>
        <w:t xml:space="preserve"> homophobia and bullying</w:t>
      </w:r>
      <w:r w:rsidR="00441731" w:rsidRPr="00570E5F">
        <w:t xml:space="preserve"> in sport</w:t>
      </w:r>
      <w:r w:rsidR="004533A6">
        <w:t>s</w:t>
      </w:r>
      <w:r w:rsidR="00441731" w:rsidRPr="00570E5F">
        <w:t xml:space="preserve"> </w:t>
      </w:r>
      <w:r w:rsidR="004533A6">
        <w:t xml:space="preserve">programs </w:t>
      </w:r>
      <w:r w:rsidR="00441731" w:rsidRPr="00570E5F">
        <w:t>and phys</w:t>
      </w:r>
      <w:r w:rsidR="00810343" w:rsidRPr="00570E5F">
        <w:t xml:space="preserve">ical education </w:t>
      </w:r>
      <w:r w:rsidR="00441731" w:rsidRPr="00570E5F">
        <w:t>classes</w:t>
      </w:r>
      <w:r w:rsidR="0095644A" w:rsidRPr="00570E5F">
        <w:t xml:space="preserve"> </w:t>
      </w:r>
      <w:r w:rsidR="004533A6">
        <w:t>by making a presentation to their colleagues to hel</w:t>
      </w:r>
      <w:r w:rsidR="0095644A" w:rsidRPr="00570E5F">
        <w:t xml:space="preserve">p them </w:t>
      </w:r>
      <w:r w:rsidR="004533A6">
        <w:lastRenderedPageBreak/>
        <w:t>understand the importance of inclusiveness</w:t>
      </w:r>
      <w:r w:rsidR="00441731" w:rsidRPr="00570E5F">
        <w:t>.</w:t>
      </w:r>
      <w:r w:rsidR="006C0432" w:rsidRPr="00570E5F">
        <w:t xml:space="preserve"> </w:t>
      </w:r>
      <w:r w:rsidR="00494DCC">
        <w:t xml:space="preserve"> </w:t>
      </w:r>
      <w:r w:rsidRPr="00570E5F">
        <w:t xml:space="preserve">If coaches and physical education teachers are not engaged, </w:t>
      </w:r>
      <w:r w:rsidR="00BE3990">
        <w:t xml:space="preserve">other teachers can </w:t>
      </w:r>
      <w:r w:rsidRPr="00570E5F">
        <w:t>approach them and encourage them to become allies.</w:t>
      </w:r>
    </w:p>
    <w:p w:rsidR="00393526" w:rsidRPr="00E166CF" w:rsidRDefault="00393526" w:rsidP="00F90CC4">
      <w:pPr>
        <w:numPr>
          <w:ilvl w:val="0"/>
          <w:numId w:val="3"/>
        </w:numPr>
        <w:ind w:left="360"/>
        <w:rPr>
          <w:rFonts w:cstheme="minorHAnsi"/>
        </w:rPr>
      </w:pPr>
      <w:r w:rsidRPr="00E166CF">
        <w:rPr>
          <w:rFonts w:cstheme="minorHAnsi"/>
        </w:rPr>
        <w:t xml:space="preserve">On the local level, </w:t>
      </w:r>
      <w:r w:rsidRPr="00E166CF">
        <w:rPr>
          <w:rFonts w:cstheme="minorHAnsi"/>
          <w:b/>
        </w:rPr>
        <w:t>share a story with a trusted colleague</w:t>
      </w:r>
      <w:r w:rsidRPr="00E166CF">
        <w:rPr>
          <w:rFonts w:cstheme="minorHAnsi"/>
        </w:rPr>
        <w:t xml:space="preserve"> who teaches phys-ed. </w:t>
      </w:r>
      <w:r w:rsidR="00494DCC">
        <w:rPr>
          <w:rFonts w:cstheme="minorHAnsi"/>
        </w:rPr>
        <w:t xml:space="preserve"> </w:t>
      </w:r>
      <w:r w:rsidRPr="00E166CF">
        <w:rPr>
          <w:rFonts w:cstheme="minorHAnsi"/>
        </w:rPr>
        <w:t xml:space="preserve">Let them know how much it means to LGBT </w:t>
      </w:r>
      <w:r w:rsidR="0029302F" w:rsidRPr="00E166CF">
        <w:rPr>
          <w:rFonts w:cstheme="minorHAnsi"/>
        </w:rPr>
        <w:t xml:space="preserve">students </w:t>
      </w:r>
      <w:r w:rsidRPr="00E166CF">
        <w:rPr>
          <w:rFonts w:cstheme="minorHAnsi"/>
        </w:rPr>
        <w:t xml:space="preserve">to have a supportive teacher/coach. </w:t>
      </w:r>
      <w:r w:rsidR="00494DCC">
        <w:rPr>
          <w:rFonts w:cstheme="minorHAnsi"/>
        </w:rPr>
        <w:t xml:space="preserve"> </w:t>
      </w:r>
      <w:r w:rsidRPr="00E166CF">
        <w:rPr>
          <w:rFonts w:cstheme="minorHAnsi"/>
        </w:rPr>
        <w:t xml:space="preserve">At the regional or provincial level, </w:t>
      </w:r>
      <w:r w:rsidR="00BE3990" w:rsidRPr="00E166CF">
        <w:rPr>
          <w:rFonts w:cstheme="minorHAnsi"/>
          <w:b/>
        </w:rPr>
        <w:t>request to</w:t>
      </w:r>
      <w:r w:rsidR="00BE3990" w:rsidRPr="00E166CF">
        <w:rPr>
          <w:rFonts w:cstheme="minorHAnsi"/>
        </w:rPr>
        <w:t xml:space="preserve"> </w:t>
      </w:r>
      <w:r w:rsidR="0029302F" w:rsidRPr="00E166CF">
        <w:rPr>
          <w:rFonts w:cstheme="minorHAnsi"/>
          <w:b/>
        </w:rPr>
        <w:t xml:space="preserve">make a presentation </w:t>
      </w:r>
      <w:r w:rsidRPr="00E166CF">
        <w:rPr>
          <w:rFonts w:cstheme="minorHAnsi"/>
          <w:b/>
        </w:rPr>
        <w:t>to athletic organi</w:t>
      </w:r>
      <w:r w:rsidR="008F12B8">
        <w:rPr>
          <w:rFonts w:cstheme="minorHAnsi"/>
          <w:b/>
        </w:rPr>
        <w:t>s</w:t>
      </w:r>
      <w:r w:rsidRPr="00E166CF">
        <w:rPr>
          <w:rFonts w:cstheme="minorHAnsi"/>
          <w:b/>
        </w:rPr>
        <w:t>ations</w:t>
      </w:r>
      <w:r w:rsidRPr="00E166CF">
        <w:rPr>
          <w:rFonts w:cstheme="minorHAnsi"/>
        </w:rPr>
        <w:t xml:space="preserve"> </w:t>
      </w:r>
      <w:r w:rsidR="0029302F" w:rsidRPr="00E166CF">
        <w:rPr>
          <w:rFonts w:cstheme="minorHAnsi"/>
        </w:rPr>
        <w:t xml:space="preserve">such as </w:t>
      </w:r>
      <w:r w:rsidRPr="00E166CF">
        <w:rPr>
          <w:rFonts w:cstheme="minorHAnsi"/>
        </w:rPr>
        <w:t>TDESAA</w:t>
      </w:r>
      <w:r w:rsidR="0029302F" w:rsidRPr="00E166CF">
        <w:rPr>
          <w:rFonts w:cstheme="minorHAnsi"/>
        </w:rPr>
        <w:t xml:space="preserve"> and</w:t>
      </w:r>
      <w:r w:rsidRPr="00E166CF">
        <w:rPr>
          <w:rFonts w:cstheme="minorHAnsi"/>
        </w:rPr>
        <w:t xml:space="preserve"> TDSSAA </w:t>
      </w:r>
      <w:r w:rsidR="0029302F" w:rsidRPr="00E166CF">
        <w:rPr>
          <w:rFonts w:cstheme="minorHAnsi"/>
        </w:rPr>
        <w:t xml:space="preserve">that </w:t>
      </w:r>
      <w:r w:rsidRPr="00E166CF">
        <w:rPr>
          <w:rFonts w:cstheme="minorHAnsi"/>
        </w:rPr>
        <w:t>explain</w:t>
      </w:r>
      <w:r w:rsidR="0029302F" w:rsidRPr="00E166CF">
        <w:rPr>
          <w:rFonts w:cstheme="minorHAnsi"/>
        </w:rPr>
        <w:t>s</w:t>
      </w:r>
      <w:r w:rsidRPr="00E166CF">
        <w:rPr>
          <w:rFonts w:cstheme="minorHAnsi"/>
        </w:rPr>
        <w:t xml:space="preserve"> the impact</w:t>
      </w:r>
      <w:r w:rsidR="0029302F" w:rsidRPr="00E166CF">
        <w:rPr>
          <w:rFonts w:cstheme="minorHAnsi"/>
        </w:rPr>
        <w:t xml:space="preserve"> that exclusion and stereotypes have</w:t>
      </w:r>
      <w:r w:rsidRPr="00E166CF">
        <w:rPr>
          <w:rFonts w:cstheme="minorHAnsi"/>
        </w:rPr>
        <w:t xml:space="preserve"> on LGBT students. </w:t>
      </w:r>
    </w:p>
    <w:p w:rsidR="00CC765F" w:rsidRPr="00570E5F" w:rsidRDefault="00D75460" w:rsidP="00E166CF">
      <w:pPr>
        <w:numPr>
          <w:ilvl w:val="0"/>
          <w:numId w:val="3"/>
        </w:numPr>
        <w:ind w:left="360"/>
      </w:pPr>
      <w:r w:rsidRPr="00570E5F">
        <w:t>C</w:t>
      </w:r>
      <w:r w:rsidR="00441731" w:rsidRPr="00570E5F">
        <w:t>oaches and physical education teachers</w:t>
      </w:r>
      <w:r w:rsidRPr="00570E5F">
        <w:t xml:space="preserve"> should </w:t>
      </w:r>
      <w:r w:rsidR="00441731" w:rsidRPr="00AE5559">
        <w:rPr>
          <w:b/>
        </w:rPr>
        <w:t xml:space="preserve">develop an </w:t>
      </w:r>
      <w:r w:rsidR="007E30B9" w:rsidRPr="00AE5559">
        <w:rPr>
          <w:b/>
        </w:rPr>
        <w:t>athlete ally pledge</w:t>
      </w:r>
      <w:r w:rsidR="007E30B9" w:rsidRPr="00570E5F">
        <w:t xml:space="preserve"> </w:t>
      </w:r>
      <w:r w:rsidR="00A56137" w:rsidRPr="00570E5F">
        <w:t>that team</w:t>
      </w:r>
      <w:r w:rsidR="0029302F">
        <w:t xml:space="preserve"> members</w:t>
      </w:r>
      <w:r w:rsidR="00A56137" w:rsidRPr="00570E5F">
        <w:t xml:space="preserve"> can sign</w:t>
      </w:r>
      <w:r w:rsidR="00C64C8A">
        <w:t>.</w:t>
      </w:r>
      <w:r w:rsidR="00494DCC">
        <w:t xml:space="preserve"> </w:t>
      </w:r>
      <w:r w:rsidR="00C64C8A">
        <w:t xml:space="preserve"> It should</w:t>
      </w:r>
      <w:r w:rsidR="0029302F">
        <w:t xml:space="preserve"> include a ban on discriminatory language and behavior including </w:t>
      </w:r>
      <w:r w:rsidR="00712C03" w:rsidRPr="00570E5F">
        <w:t>homophobi</w:t>
      </w:r>
      <w:r w:rsidR="0029302F">
        <w:t>c</w:t>
      </w:r>
      <w:r w:rsidR="00712C03" w:rsidRPr="00570E5F">
        <w:t xml:space="preserve"> </w:t>
      </w:r>
      <w:r w:rsidR="0029302F">
        <w:t>comments</w:t>
      </w:r>
      <w:r w:rsidRPr="00570E5F">
        <w:t xml:space="preserve"> </w:t>
      </w:r>
      <w:r w:rsidR="00441731" w:rsidRPr="00570E5F">
        <w:t>and advocate for inclusivity and safe spaces.</w:t>
      </w:r>
      <w:r w:rsidR="00494DCC">
        <w:t xml:space="preserve"> </w:t>
      </w:r>
      <w:r w:rsidR="00441731" w:rsidRPr="00570E5F">
        <w:t xml:space="preserve"> E</w:t>
      </w:r>
      <w:r w:rsidR="007E30B9" w:rsidRPr="00570E5F">
        <w:t>ngage team captains to take leadership in pledge-signing initiatives.</w:t>
      </w:r>
      <w:r w:rsidR="00494DCC">
        <w:t xml:space="preserve"> </w:t>
      </w:r>
      <w:r w:rsidR="00570E5F" w:rsidRPr="00570E5F">
        <w:t xml:space="preserve"> See the </w:t>
      </w:r>
      <w:r w:rsidR="009F1A8D">
        <w:t xml:space="preserve">attached </w:t>
      </w:r>
      <w:r w:rsidR="00570E5F" w:rsidRPr="00570E5F">
        <w:t>example</w:t>
      </w:r>
      <w:r w:rsidR="009F1A8D">
        <w:t xml:space="preserve">. </w:t>
      </w:r>
    </w:p>
    <w:p w:rsidR="00CC765F" w:rsidRPr="00570E5F" w:rsidRDefault="00CC765F" w:rsidP="00E166CF">
      <w:pPr>
        <w:numPr>
          <w:ilvl w:val="0"/>
          <w:numId w:val="3"/>
        </w:numPr>
        <w:ind w:left="360"/>
      </w:pPr>
      <w:r w:rsidRPr="00AE5559">
        <w:rPr>
          <w:b/>
        </w:rPr>
        <w:t>Support LGBT student clubs</w:t>
      </w:r>
      <w:r w:rsidRPr="00570E5F">
        <w:t>.</w:t>
      </w:r>
      <w:r w:rsidR="00494DCC">
        <w:t xml:space="preserve"> </w:t>
      </w:r>
      <w:r w:rsidRPr="00570E5F">
        <w:t xml:space="preserve"> If your school already has a Gay</w:t>
      </w:r>
      <w:r w:rsidRPr="00570E5F">
        <w:rPr>
          <w:rFonts w:ascii="Calibri" w:hAnsi="Calibri"/>
        </w:rPr>
        <w:t>‐</w:t>
      </w:r>
      <w:r w:rsidRPr="00570E5F">
        <w:t>Straigh</w:t>
      </w:r>
      <w:r w:rsidR="00A56137" w:rsidRPr="00570E5F">
        <w:t>t</w:t>
      </w:r>
      <w:r w:rsidR="00A56137" w:rsidRPr="00570E5F">
        <w:rPr>
          <w:rFonts w:ascii="Calibri" w:hAnsi="Calibri"/>
        </w:rPr>
        <w:t>‐</w:t>
      </w:r>
      <w:r w:rsidR="00A56137" w:rsidRPr="00570E5F">
        <w:t>Alliance (GSA) or other LGBT student c</w:t>
      </w:r>
      <w:r w:rsidRPr="00570E5F">
        <w:t xml:space="preserve">lub, support the club’s efforts. </w:t>
      </w:r>
      <w:r w:rsidR="00494DCC">
        <w:t xml:space="preserve"> </w:t>
      </w:r>
      <w:r w:rsidRPr="00570E5F">
        <w:t>If your s</w:t>
      </w:r>
      <w:r w:rsidR="00A56137" w:rsidRPr="00570E5F">
        <w:t>chool does</w:t>
      </w:r>
      <w:r w:rsidR="00C64C8A">
        <w:t xml:space="preserve"> </w:t>
      </w:r>
      <w:r w:rsidR="00A56137" w:rsidRPr="00570E5F">
        <w:t>n</w:t>
      </w:r>
      <w:r w:rsidR="00C64C8A">
        <w:t>o</w:t>
      </w:r>
      <w:r w:rsidR="00A56137" w:rsidRPr="00570E5F">
        <w:t>t</w:t>
      </w:r>
      <w:r w:rsidR="00C64C8A">
        <w:t xml:space="preserve"> yet </w:t>
      </w:r>
      <w:r w:rsidR="00A56137" w:rsidRPr="00570E5F">
        <w:t>have one</w:t>
      </w:r>
      <w:r w:rsidR="00C64C8A">
        <w:t>,</w:t>
      </w:r>
      <w:r w:rsidR="00A56137" w:rsidRPr="00570E5F">
        <w:t xml:space="preserve"> </w:t>
      </w:r>
      <w:r w:rsidRPr="00570E5F">
        <w:t>work wi</w:t>
      </w:r>
      <w:r w:rsidR="0095644A" w:rsidRPr="00570E5F">
        <w:t>th students to get one started.</w:t>
      </w:r>
    </w:p>
    <w:p w:rsidR="00441731" w:rsidRPr="00570E5F" w:rsidRDefault="00C64C8A" w:rsidP="00E166CF">
      <w:pPr>
        <w:numPr>
          <w:ilvl w:val="0"/>
          <w:numId w:val="3"/>
        </w:numPr>
        <w:ind w:left="360"/>
      </w:pPr>
      <w:r>
        <w:t xml:space="preserve">The </w:t>
      </w:r>
      <w:r w:rsidRPr="00570E5F">
        <w:t xml:space="preserve">equity rep </w:t>
      </w:r>
      <w:r>
        <w:t xml:space="preserve">and/or the </w:t>
      </w:r>
      <w:r w:rsidR="00441731" w:rsidRPr="00570E5F">
        <w:t xml:space="preserve">GSA </w:t>
      </w:r>
      <w:r w:rsidR="00D75460" w:rsidRPr="00570E5F">
        <w:t>can</w:t>
      </w:r>
      <w:r w:rsidR="00441731" w:rsidRPr="00570E5F">
        <w:t xml:space="preserve"> </w:t>
      </w:r>
      <w:r w:rsidR="00441731" w:rsidRPr="00AE5559">
        <w:rPr>
          <w:b/>
        </w:rPr>
        <w:t xml:space="preserve">give a presentation at a staff </w:t>
      </w:r>
      <w:r w:rsidR="0045216F" w:rsidRPr="00AE5559">
        <w:rPr>
          <w:b/>
        </w:rPr>
        <w:t xml:space="preserve">or parent council </w:t>
      </w:r>
      <w:r w:rsidR="00441731" w:rsidRPr="00AE5559">
        <w:rPr>
          <w:b/>
        </w:rPr>
        <w:t>meeting</w:t>
      </w:r>
      <w:r w:rsidR="00441731" w:rsidRPr="00570E5F">
        <w:t xml:space="preserve">. </w:t>
      </w:r>
      <w:r w:rsidR="00494DCC">
        <w:t xml:space="preserve"> </w:t>
      </w:r>
      <w:r w:rsidR="000043DC" w:rsidRPr="00570E5F">
        <w:t xml:space="preserve">Arrange a meeting with leaders from the student athletic councils </w:t>
      </w:r>
      <w:r w:rsidR="00D75460" w:rsidRPr="00570E5F">
        <w:t xml:space="preserve">and other student leaders </w:t>
      </w:r>
      <w:r w:rsidR="000043DC" w:rsidRPr="00570E5F">
        <w:t xml:space="preserve">to engage them as allies for this presentation. </w:t>
      </w:r>
      <w:r w:rsidR="00494DCC">
        <w:t xml:space="preserve"> </w:t>
      </w:r>
      <w:r w:rsidR="00441731" w:rsidRPr="00570E5F">
        <w:t xml:space="preserve">Tell your colleagues about the </w:t>
      </w:r>
      <w:r w:rsidR="00C50535" w:rsidRPr="00570E5F">
        <w:rPr>
          <w:b/>
        </w:rPr>
        <w:t>OUT</w:t>
      </w:r>
      <w:r w:rsidR="00C50535" w:rsidRPr="00570E5F">
        <w:t xml:space="preserve">SPORT </w:t>
      </w:r>
      <w:r w:rsidR="00C50535" w:rsidRPr="0045216F">
        <w:rPr>
          <w:color w:val="808080"/>
        </w:rPr>
        <w:t>TORONTO</w:t>
      </w:r>
      <w:r w:rsidR="00441731" w:rsidRPr="00570E5F">
        <w:t xml:space="preserve"> workshop and en</w:t>
      </w:r>
      <w:r w:rsidR="00D75460" w:rsidRPr="00570E5F">
        <w:t>courage</w:t>
      </w:r>
      <w:r w:rsidR="00441731" w:rsidRPr="00570E5F">
        <w:t xml:space="preserve"> them to take action with you.</w:t>
      </w:r>
      <w:r w:rsidR="00393526" w:rsidRPr="00570E5F">
        <w:t xml:space="preserve"> </w:t>
      </w:r>
      <w:r w:rsidR="00494DCC">
        <w:t xml:space="preserve"> </w:t>
      </w:r>
      <w:r w:rsidR="00393526" w:rsidRPr="00570E5F">
        <w:t xml:space="preserve">Share the </w:t>
      </w:r>
      <w:r w:rsidR="00393526" w:rsidRPr="001753B4">
        <w:rPr>
          <w:i/>
        </w:rPr>
        <w:t>You Can Play</w:t>
      </w:r>
      <w:r w:rsidR="00393526" w:rsidRPr="001753B4">
        <w:t xml:space="preserve"> vid</w:t>
      </w:r>
      <w:r w:rsidR="00393526" w:rsidRPr="00570E5F">
        <w:t xml:space="preserve">eo or the </w:t>
      </w:r>
      <w:r w:rsidR="00215D42" w:rsidRPr="00570E5F">
        <w:rPr>
          <w:b/>
        </w:rPr>
        <w:t>OUT</w:t>
      </w:r>
      <w:r w:rsidR="00215D42" w:rsidRPr="00570E5F">
        <w:t xml:space="preserve">SPORT </w:t>
      </w:r>
      <w:r w:rsidR="00215D42" w:rsidRPr="0045216F">
        <w:rPr>
          <w:color w:val="808080"/>
        </w:rPr>
        <w:t>TORONTO</w:t>
      </w:r>
      <w:r w:rsidR="00393526" w:rsidRPr="00570E5F">
        <w:rPr>
          <w:b/>
        </w:rPr>
        <w:t xml:space="preserve"> </w:t>
      </w:r>
      <w:r w:rsidR="00215D42" w:rsidRPr="00D932EF">
        <w:t xml:space="preserve">video </w:t>
      </w:r>
      <w:r w:rsidR="00215D42" w:rsidRPr="001753B4">
        <w:rPr>
          <w:i/>
        </w:rPr>
        <w:t>Then and Now</w:t>
      </w:r>
      <w:r w:rsidR="00215D42" w:rsidRPr="00570E5F">
        <w:rPr>
          <w:b/>
        </w:rPr>
        <w:t xml:space="preserve"> </w:t>
      </w:r>
      <w:r w:rsidR="00393526" w:rsidRPr="00570E5F">
        <w:t>with staff to kick off a staff meeting.</w:t>
      </w:r>
    </w:p>
    <w:p w:rsidR="00393526" w:rsidRPr="00AE5559" w:rsidRDefault="00393526" w:rsidP="00E166CF">
      <w:pPr>
        <w:numPr>
          <w:ilvl w:val="0"/>
          <w:numId w:val="3"/>
        </w:numPr>
        <w:ind w:left="360"/>
      </w:pPr>
      <w:r w:rsidRPr="00AE5559">
        <w:rPr>
          <w:b/>
        </w:rPr>
        <w:t>Integrate strategies to combat homophobia into your school’s health action committee</w:t>
      </w:r>
      <w:r w:rsidRPr="00AE5559">
        <w:t>.</w:t>
      </w:r>
      <w:r w:rsidR="00AE5559" w:rsidRPr="00AE5559">
        <w:t xml:space="preserve"> </w:t>
      </w:r>
      <w:r w:rsidR="00494DCC">
        <w:t xml:space="preserve"> </w:t>
      </w:r>
      <w:r w:rsidRPr="00AE5559">
        <w:t xml:space="preserve">Get students, nurses, staff and parents to pick a </w:t>
      </w:r>
      <w:r w:rsidR="00C64C8A">
        <w:t xml:space="preserve">week or </w:t>
      </w:r>
      <w:r w:rsidRPr="00AE5559">
        <w:t xml:space="preserve">month to focus on LGBT issues. </w:t>
      </w:r>
      <w:r w:rsidR="00494DCC">
        <w:t xml:space="preserve"> </w:t>
      </w:r>
      <w:r w:rsidRPr="00AE5559">
        <w:t>Make announcements, put up displays, and/or have students give a five minute speech in class about LGBT issues.</w:t>
      </w:r>
    </w:p>
    <w:p w:rsidR="009C67D6" w:rsidRPr="00570E5F" w:rsidRDefault="009C67D6" w:rsidP="00E166CF">
      <w:pPr>
        <w:numPr>
          <w:ilvl w:val="0"/>
          <w:numId w:val="3"/>
        </w:numPr>
        <w:ind w:left="360"/>
      </w:pPr>
      <w:r w:rsidRPr="00AE5559">
        <w:rPr>
          <w:b/>
        </w:rPr>
        <w:t xml:space="preserve">Bring </w:t>
      </w:r>
      <w:r w:rsidR="001753B4" w:rsidRPr="00AE5559">
        <w:rPr>
          <w:b/>
        </w:rPr>
        <w:t>OUT</w:t>
      </w:r>
      <w:r w:rsidR="001753B4" w:rsidRPr="00AE5559">
        <w:t xml:space="preserve">SPORT </w:t>
      </w:r>
      <w:r w:rsidR="001753B4" w:rsidRPr="00AE5559">
        <w:rPr>
          <w:color w:val="808080"/>
        </w:rPr>
        <w:t>TORONTO</w:t>
      </w:r>
      <w:r w:rsidR="00C50535" w:rsidRPr="00AE5559">
        <w:rPr>
          <w:b/>
        </w:rPr>
        <w:t xml:space="preserve"> </w:t>
      </w:r>
      <w:r w:rsidR="00CC765F" w:rsidRPr="00AE5559">
        <w:rPr>
          <w:b/>
        </w:rPr>
        <w:t xml:space="preserve">to your school </w:t>
      </w:r>
      <w:r w:rsidR="00A56137" w:rsidRPr="00AE5559">
        <w:rPr>
          <w:b/>
        </w:rPr>
        <w:t xml:space="preserve">to a staff meeting, a sports day, </w:t>
      </w:r>
      <w:r w:rsidRPr="00AE5559">
        <w:rPr>
          <w:b/>
        </w:rPr>
        <w:t>or a school-wide assembly</w:t>
      </w:r>
      <w:r w:rsidRPr="00570E5F">
        <w:t xml:space="preserve"> on inclusion that talks explicitly about homophobia and LGBT issues.</w:t>
      </w:r>
      <w:r w:rsidR="00393526" w:rsidRPr="00570E5F">
        <w:t xml:space="preserve"> </w:t>
      </w:r>
      <w:r w:rsidR="00494DCC">
        <w:t xml:space="preserve"> </w:t>
      </w:r>
      <w:r w:rsidR="00F90CC4" w:rsidRPr="00570E5F">
        <w:t xml:space="preserve">Write </w:t>
      </w:r>
      <w:r w:rsidR="00F90CC4" w:rsidRPr="00E166CF">
        <w:t xml:space="preserve">to </w:t>
      </w:r>
      <w:hyperlink r:id="rId9" w:history="1">
        <w:r w:rsidR="00F90CC4" w:rsidRPr="00494DCC">
          <w:rPr>
            <w:color w:val="7030A0"/>
          </w:rPr>
          <w:t>info@OutSportToronto.org</w:t>
        </w:r>
      </w:hyperlink>
      <w:r w:rsidR="00F90CC4" w:rsidRPr="00E166CF">
        <w:t xml:space="preserve"> </w:t>
      </w:r>
      <w:r w:rsidR="00494DCC">
        <w:t>for</w:t>
      </w:r>
      <w:r w:rsidR="00F90CC4" w:rsidRPr="00570E5F">
        <w:t xml:space="preserve"> an</w:t>
      </w:r>
      <w:r w:rsidR="00494DCC">
        <w:t xml:space="preserve"> LGBT</w:t>
      </w:r>
      <w:r w:rsidR="00F90CC4" w:rsidRPr="00570E5F">
        <w:t xml:space="preserve"> athlete in your area willing to come and share their personal story about how sport influenced their life.</w:t>
      </w:r>
    </w:p>
    <w:p w:rsidR="00CC765F" w:rsidRPr="00570E5F" w:rsidRDefault="0095644A" w:rsidP="00E166CF">
      <w:pPr>
        <w:numPr>
          <w:ilvl w:val="0"/>
          <w:numId w:val="3"/>
        </w:numPr>
        <w:ind w:left="360"/>
      </w:pPr>
      <w:r w:rsidRPr="00AE5559">
        <w:rPr>
          <w:b/>
        </w:rPr>
        <w:t>Organi</w:t>
      </w:r>
      <w:r w:rsidR="008F12B8">
        <w:rPr>
          <w:b/>
        </w:rPr>
        <w:t>s</w:t>
      </w:r>
      <w:r w:rsidRPr="00AE5559">
        <w:rPr>
          <w:b/>
        </w:rPr>
        <w:t>e</w:t>
      </w:r>
      <w:r w:rsidR="009C67D6" w:rsidRPr="00AE5559">
        <w:rPr>
          <w:b/>
        </w:rPr>
        <w:t xml:space="preserve"> an awareness week</w:t>
      </w:r>
      <w:r w:rsidR="009C67D6" w:rsidRPr="00570E5F">
        <w:t xml:space="preserve"> </w:t>
      </w:r>
      <w:r w:rsidR="00C64C8A">
        <w:t>with</w:t>
      </w:r>
      <w:r w:rsidRPr="00570E5F">
        <w:t xml:space="preserve"> school-wide activities. I</w:t>
      </w:r>
      <w:r w:rsidR="009C67D6" w:rsidRPr="00570E5F">
        <w:t xml:space="preserve">nclude homophobia </w:t>
      </w:r>
      <w:r w:rsidRPr="00570E5F">
        <w:t xml:space="preserve">as a topic </w:t>
      </w:r>
      <w:r w:rsidR="00A56137" w:rsidRPr="00570E5F">
        <w:t>in</w:t>
      </w:r>
      <w:r w:rsidR="009C67D6" w:rsidRPr="00570E5F">
        <w:t xml:space="preserve"> </w:t>
      </w:r>
      <w:r w:rsidRPr="00570E5F">
        <w:t>a</w:t>
      </w:r>
      <w:r w:rsidR="009C67D6" w:rsidRPr="00570E5F">
        <w:t xml:space="preserve"> broader </w:t>
      </w:r>
      <w:r w:rsidRPr="00570E5F">
        <w:t xml:space="preserve">dialogue on </w:t>
      </w:r>
      <w:r w:rsidR="009C67D6" w:rsidRPr="00570E5F">
        <w:t>human rights and inclusion.</w:t>
      </w:r>
      <w:r w:rsidR="000043DC" w:rsidRPr="00570E5F">
        <w:t xml:space="preserve"> For example:</w:t>
      </w:r>
    </w:p>
    <w:p w:rsidR="000043DC" w:rsidRPr="00570E5F" w:rsidRDefault="000043DC" w:rsidP="00E166CF">
      <w:pPr>
        <w:numPr>
          <w:ilvl w:val="0"/>
          <w:numId w:val="20"/>
        </w:numPr>
      </w:pPr>
      <w:r w:rsidRPr="00570E5F">
        <w:t>Extend home form period by 5 minutes each day Monday – Thursday and have all students read a brief true story of a student who was bullied due to race, religion, homophobia, etc. and follow each case with a couple of rhetorical questions for students to consider.</w:t>
      </w:r>
    </w:p>
    <w:p w:rsidR="000043DC" w:rsidRPr="00570E5F" w:rsidRDefault="000043DC" w:rsidP="00E166CF">
      <w:pPr>
        <w:numPr>
          <w:ilvl w:val="0"/>
          <w:numId w:val="20"/>
        </w:numPr>
      </w:pPr>
      <w:r w:rsidRPr="00570E5F">
        <w:t>End the week (Friday) with a full assembly program that focuses on equity and inclusiveness throughout the school’s programs.</w:t>
      </w:r>
    </w:p>
    <w:p w:rsidR="00CC765F" w:rsidRPr="00E166CF" w:rsidRDefault="00CC765F" w:rsidP="00E166CF">
      <w:pPr>
        <w:rPr>
          <w:rFonts w:cstheme="minorHAnsi"/>
        </w:rPr>
      </w:pPr>
    </w:p>
    <w:p w:rsidR="00CC765F" w:rsidRPr="00E166CF" w:rsidRDefault="00CC765F" w:rsidP="00E166CF">
      <w:pPr>
        <w:rPr>
          <w:rFonts w:cstheme="minorHAnsi"/>
        </w:rPr>
      </w:pPr>
      <w:r w:rsidRPr="00E166CF">
        <w:rPr>
          <w:rFonts w:cstheme="minorHAnsi"/>
        </w:rPr>
        <w:t>What other actions can you take?</w:t>
      </w:r>
    </w:p>
    <w:p w:rsidR="00561E6C" w:rsidRPr="00E166CF" w:rsidRDefault="00561E6C" w:rsidP="00E166CF">
      <w:pPr>
        <w:rPr>
          <w:rFonts w:cstheme="minorHAnsi"/>
        </w:rPr>
      </w:pPr>
    </w:p>
    <w:p w:rsidR="00330892" w:rsidRPr="00E166CF" w:rsidRDefault="00330892" w:rsidP="00E166CF">
      <w:pPr>
        <w:rPr>
          <w:rFonts w:cstheme="minorHAnsi"/>
        </w:rPr>
      </w:pPr>
    </w:p>
    <w:p w:rsidR="00C64C8A" w:rsidRPr="00E166CF" w:rsidRDefault="0095644A" w:rsidP="00E166CF">
      <w:pPr>
        <w:rPr>
          <w:rFonts w:cstheme="minorHAnsi"/>
        </w:rPr>
      </w:pPr>
      <w:r w:rsidRPr="00E166CF">
        <w:rPr>
          <w:rFonts w:cstheme="minorHAnsi"/>
        </w:rPr>
        <w:t xml:space="preserve">There are many resources available to help you speak out and take action. </w:t>
      </w:r>
    </w:p>
    <w:p w:rsidR="00561E6C" w:rsidRPr="00E166CF" w:rsidRDefault="0095644A" w:rsidP="00E166CF">
      <w:pPr>
        <w:rPr>
          <w:rFonts w:cstheme="minorHAnsi"/>
        </w:rPr>
      </w:pPr>
      <w:r w:rsidRPr="00E166CF">
        <w:rPr>
          <w:rFonts w:cstheme="minorHAnsi"/>
        </w:rPr>
        <w:t xml:space="preserve">Contact </w:t>
      </w:r>
      <w:r w:rsidR="001753B4" w:rsidRPr="00E166CF">
        <w:rPr>
          <w:rFonts w:cstheme="minorHAnsi"/>
          <w:b/>
        </w:rPr>
        <w:t>OUT</w:t>
      </w:r>
      <w:r w:rsidR="001753B4" w:rsidRPr="00E166CF">
        <w:rPr>
          <w:rFonts w:cstheme="minorHAnsi"/>
        </w:rPr>
        <w:t xml:space="preserve">SPORT </w:t>
      </w:r>
      <w:r w:rsidR="001753B4" w:rsidRPr="00E166CF">
        <w:rPr>
          <w:rFonts w:cstheme="minorHAnsi"/>
          <w:color w:val="808080"/>
        </w:rPr>
        <w:t>TORONTO</w:t>
      </w:r>
      <w:r w:rsidR="001753B4" w:rsidRPr="00E166CF">
        <w:rPr>
          <w:rFonts w:cstheme="minorHAnsi"/>
        </w:rPr>
        <w:t xml:space="preserve"> </w:t>
      </w:r>
      <w:r w:rsidR="00C64C8A" w:rsidRPr="00E166CF">
        <w:rPr>
          <w:rFonts w:cstheme="minorHAnsi"/>
        </w:rPr>
        <w:t>(</w:t>
      </w:r>
      <w:hyperlink r:id="rId10" w:history="1">
        <w:r w:rsidR="00C64C8A" w:rsidRPr="00494DCC">
          <w:rPr>
            <w:rStyle w:val="Hyperlink"/>
            <w:rFonts w:cstheme="minorHAnsi"/>
            <w:color w:val="7030A0"/>
            <w:u w:val="none"/>
          </w:rPr>
          <w:t>info@OutSportToronto.org</w:t>
        </w:r>
      </w:hyperlink>
      <w:r w:rsidR="00C64C8A" w:rsidRPr="00E166CF">
        <w:rPr>
          <w:rFonts w:cstheme="minorHAnsi"/>
        </w:rPr>
        <w:t xml:space="preserve"> ) </w:t>
      </w:r>
      <w:r w:rsidRPr="00E166CF">
        <w:rPr>
          <w:rFonts w:cstheme="minorHAnsi"/>
        </w:rPr>
        <w:t xml:space="preserve">for more information or visit the following websites for additional ideas: </w:t>
      </w:r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1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www.OutSportToronto.org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2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www.tdsb.on.ca</w:t>
        </w:r>
      </w:hyperlink>
      <w:hyperlink r:id="rId13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/_site/viewitem.asp?siteid=15&amp;menuid=5018&amp;pageid=4377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4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http://sports.glsen.org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5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www.OPHEA.net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6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http://YouCanPlayProject.org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7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www.CAAWS.ca/StepUpSpeakOut/e/index.cfm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8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http://AthleteAlly.com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19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www.WhoIsNobody.com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20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www.GForceSports.org</w:t>
        </w:r>
      </w:hyperlink>
    </w:p>
    <w:p w:rsidR="00575F9A" w:rsidRPr="008F12B8" w:rsidRDefault="009B03A7" w:rsidP="00494DCC">
      <w:pPr>
        <w:numPr>
          <w:ilvl w:val="0"/>
          <w:numId w:val="21"/>
        </w:numPr>
        <w:rPr>
          <w:rFonts w:cstheme="minorHAnsi"/>
          <w:color w:val="7030A0"/>
        </w:rPr>
      </w:pPr>
      <w:hyperlink r:id="rId21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http://</w:t>
        </w:r>
      </w:hyperlink>
      <w:hyperlink r:id="rId22" w:history="1">
        <w:r w:rsidR="00D96D81" w:rsidRPr="008F12B8">
          <w:rPr>
            <w:rStyle w:val="Hyperlink"/>
            <w:rFonts w:cstheme="minorHAnsi"/>
            <w:color w:val="7030A0"/>
            <w:u w:val="none"/>
          </w:rPr>
          <w:t>www.youtube.com/user/TGHAGayHockey</w:t>
        </w:r>
      </w:hyperlink>
    </w:p>
    <w:p w:rsidR="00494DCC" w:rsidRDefault="00494DCC" w:rsidP="00494DCC">
      <w:pPr>
        <w:rPr>
          <w:rFonts w:cstheme="minorHAnsi"/>
        </w:rPr>
      </w:pPr>
    </w:p>
    <w:p w:rsidR="00494DCC" w:rsidRPr="00494DCC" w:rsidRDefault="00494DCC" w:rsidP="00494DCC">
      <w:pPr>
        <w:rPr>
          <w:rFonts w:cstheme="minorHAnsi"/>
        </w:rPr>
      </w:pPr>
      <w:r>
        <w:rPr>
          <w:rFonts w:cstheme="minorHAnsi"/>
        </w:rPr>
        <w:t>And don’t forget the following resources:</w:t>
      </w:r>
    </w:p>
    <w:p w:rsidR="00575F9A" w:rsidRPr="00494DCC" w:rsidRDefault="00494DCC" w:rsidP="00494DCC">
      <w:pPr>
        <w:numPr>
          <w:ilvl w:val="0"/>
          <w:numId w:val="21"/>
        </w:numPr>
        <w:rPr>
          <w:rFonts w:cstheme="minorHAnsi"/>
        </w:rPr>
      </w:pPr>
      <w:r w:rsidRPr="00494DCC">
        <w:rPr>
          <w:rFonts w:cstheme="minorHAnsi"/>
          <w:b/>
          <w:bCs/>
        </w:rPr>
        <w:t>Your Equity Rep</w:t>
      </w:r>
      <w:r w:rsidR="00BD59EE">
        <w:rPr>
          <w:rFonts w:cstheme="minorHAnsi"/>
          <w:b/>
          <w:bCs/>
        </w:rPr>
        <w:t>.</w:t>
      </w:r>
      <w:bookmarkStart w:id="0" w:name="_GoBack"/>
      <w:bookmarkEnd w:id="0"/>
    </w:p>
    <w:p w:rsidR="00575F9A" w:rsidRPr="00494DCC" w:rsidRDefault="00494DCC" w:rsidP="00494DCC">
      <w:pPr>
        <w:numPr>
          <w:ilvl w:val="0"/>
          <w:numId w:val="21"/>
        </w:numPr>
        <w:rPr>
          <w:rFonts w:cstheme="minorHAnsi"/>
        </w:rPr>
      </w:pPr>
      <w:r w:rsidRPr="00494DCC">
        <w:rPr>
          <w:rFonts w:cstheme="minorHAnsi"/>
        </w:rPr>
        <w:t>Challenging Homophobia and Heterosexism: A K-12 Curriculum Resource Guide</w:t>
      </w:r>
      <w:r w:rsidR="00BD59EE">
        <w:rPr>
          <w:rFonts w:cstheme="minorHAnsi"/>
        </w:rPr>
        <w:t>.</w:t>
      </w:r>
    </w:p>
    <w:p w:rsidR="00575F9A" w:rsidRPr="00494DCC" w:rsidRDefault="00494DCC" w:rsidP="00494DCC">
      <w:pPr>
        <w:numPr>
          <w:ilvl w:val="0"/>
          <w:numId w:val="21"/>
        </w:numPr>
        <w:rPr>
          <w:rFonts w:cstheme="minorHAnsi"/>
        </w:rPr>
      </w:pPr>
      <w:r w:rsidRPr="00494DCC">
        <w:rPr>
          <w:rFonts w:cstheme="minorHAnsi"/>
        </w:rPr>
        <w:t>Rainbows and Triangles: A Curriculum Document for Challenging Homophobia and Heterosexism in the K-6 Classroom (2002)</w:t>
      </w:r>
      <w:r w:rsidR="00BD59EE">
        <w:rPr>
          <w:rFonts w:cstheme="minorHAnsi"/>
        </w:rPr>
        <w:t>.</w:t>
      </w:r>
    </w:p>
    <w:p w:rsidR="00A56137" w:rsidRPr="00E166CF" w:rsidRDefault="00A56137" w:rsidP="00494DCC">
      <w:pPr>
        <w:rPr>
          <w:rFonts w:cstheme="minorHAnsi"/>
        </w:rPr>
      </w:pPr>
    </w:p>
    <w:sectPr w:rsidR="00A56137" w:rsidRPr="00E166CF" w:rsidSect="001B4F53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080" w:bottom="1440" w:left="108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A7" w:rsidRDefault="009B03A7" w:rsidP="009038BA">
      <w:r>
        <w:separator/>
      </w:r>
    </w:p>
  </w:endnote>
  <w:endnote w:type="continuationSeparator" w:id="0">
    <w:p w:rsidR="009B03A7" w:rsidRDefault="009B03A7" w:rsidP="0090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79" w:rsidRDefault="00F13D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2B8">
      <w:rPr>
        <w:noProof/>
      </w:rPr>
      <w:t>4</w:t>
    </w:r>
    <w:r>
      <w:rPr>
        <w:noProof/>
      </w:rPr>
      <w:fldChar w:fldCharType="end"/>
    </w:r>
  </w:p>
  <w:p w:rsidR="00F13D79" w:rsidRDefault="00F13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CC" w:rsidRDefault="00494DCC" w:rsidP="00494D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2B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A7" w:rsidRDefault="009B03A7" w:rsidP="009038BA">
      <w:r>
        <w:separator/>
      </w:r>
    </w:p>
  </w:footnote>
  <w:footnote w:type="continuationSeparator" w:id="0">
    <w:p w:rsidR="009B03A7" w:rsidRDefault="009B03A7" w:rsidP="00903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53" w:rsidRDefault="00494DC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-209550</wp:posOffset>
          </wp:positionV>
          <wp:extent cx="946150" cy="550545"/>
          <wp:effectExtent l="0" t="0" r="6350" b="1905"/>
          <wp:wrapNone/>
          <wp:docPr id="2" name="Picture 2" descr="W:\Volunteer stuff\OutSport Toronto\Communications\Logo and Branding\OutSport Toronto Logo 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lunteer stuff\OutSport Toronto\Communications\Logo and Branding\OutSport Toronto Logo 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53" w:rsidRDefault="00494DC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-219075</wp:posOffset>
          </wp:positionV>
          <wp:extent cx="1371600" cy="798195"/>
          <wp:effectExtent l="0" t="0" r="0" b="1905"/>
          <wp:wrapNone/>
          <wp:docPr id="1" name="Picture 1" descr="W:\Volunteer stuff\OutSport Toronto\Communications\Logo and Branding\OutSport Toronto Logo 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Volunteer stuff\OutSport Toronto\Communications\Logo and Branding\OutSport Toronto Logo 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E5234A"/>
    <w:multiLevelType w:val="hybridMultilevel"/>
    <w:tmpl w:val="C40A3E2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B24B0A"/>
    <w:multiLevelType w:val="hybridMultilevel"/>
    <w:tmpl w:val="EBDC0424"/>
    <w:lvl w:ilvl="0" w:tplc="8E247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004D"/>
    <w:multiLevelType w:val="hybridMultilevel"/>
    <w:tmpl w:val="8BAA8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3D49"/>
    <w:multiLevelType w:val="hybridMultilevel"/>
    <w:tmpl w:val="FA4CE4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9B51FE"/>
    <w:multiLevelType w:val="hybridMultilevel"/>
    <w:tmpl w:val="EDD815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1D6814"/>
    <w:multiLevelType w:val="hybridMultilevel"/>
    <w:tmpl w:val="3F6EB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9642A"/>
    <w:multiLevelType w:val="hybridMultilevel"/>
    <w:tmpl w:val="BB8C7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B106F"/>
    <w:multiLevelType w:val="hybridMultilevel"/>
    <w:tmpl w:val="2720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253"/>
    <w:multiLevelType w:val="hybridMultilevel"/>
    <w:tmpl w:val="27B6D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2606F"/>
    <w:multiLevelType w:val="hybridMultilevel"/>
    <w:tmpl w:val="B83E9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7271"/>
    <w:multiLevelType w:val="hybridMultilevel"/>
    <w:tmpl w:val="8A8CA438"/>
    <w:lvl w:ilvl="0" w:tplc="8E247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18D"/>
    <w:multiLevelType w:val="hybridMultilevel"/>
    <w:tmpl w:val="56021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B77F9"/>
    <w:multiLevelType w:val="hybridMultilevel"/>
    <w:tmpl w:val="9694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241EF"/>
    <w:multiLevelType w:val="hybridMultilevel"/>
    <w:tmpl w:val="3F3C38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826950"/>
    <w:multiLevelType w:val="hybridMultilevel"/>
    <w:tmpl w:val="F71CA596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10090019" w:tentative="1">
      <w:start w:val="1"/>
      <w:numFmt w:val="lowerLetter"/>
      <w:lvlText w:val="%2."/>
      <w:lvlJc w:val="left"/>
      <w:pPr>
        <w:ind w:left="1546" w:hanging="360"/>
      </w:pPr>
    </w:lvl>
    <w:lvl w:ilvl="2" w:tplc="1009001B" w:tentative="1">
      <w:start w:val="1"/>
      <w:numFmt w:val="lowerRoman"/>
      <w:lvlText w:val="%3."/>
      <w:lvlJc w:val="right"/>
      <w:pPr>
        <w:ind w:left="2266" w:hanging="180"/>
      </w:pPr>
    </w:lvl>
    <w:lvl w:ilvl="3" w:tplc="1009000F" w:tentative="1">
      <w:start w:val="1"/>
      <w:numFmt w:val="decimal"/>
      <w:lvlText w:val="%4."/>
      <w:lvlJc w:val="left"/>
      <w:pPr>
        <w:ind w:left="2986" w:hanging="360"/>
      </w:pPr>
    </w:lvl>
    <w:lvl w:ilvl="4" w:tplc="10090019" w:tentative="1">
      <w:start w:val="1"/>
      <w:numFmt w:val="lowerLetter"/>
      <w:lvlText w:val="%5."/>
      <w:lvlJc w:val="left"/>
      <w:pPr>
        <w:ind w:left="3706" w:hanging="360"/>
      </w:pPr>
    </w:lvl>
    <w:lvl w:ilvl="5" w:tplc="1009001B" w:tentative="1">
      <w:start w:val="1"/>
      <w:numFmt w:val="lowerRoman"/>
      <w:lvlText w:val="%6."/>
      <w:lvlJc w:val="right"/>
      <w:pPr>
        <w:ind w:left="4426" w:hanging="180"/>
      </w:pPr>
    </w:lvl>
    <w:lvl w:ilvl="6" w:tplc="1009000F" w:tentative="1">
      <w:start w:val="1"/>
      <w:numFmt w:val="decimal"/>
      <w:lvlText w:val="%7."/>
      <w:lvlJc w:val="left"/>
      <w:pPr>
        <w:ind w:left="5146" w:hanging="360"/>
      </w:pPr>
    </w:lvl>
    <w:lvl w:ilvl="7" w:tplc="10090019" w:tentative="1">
      <w:start w:val="1"/>
      <w:numFmt w:val="lowerLetter"/>
      <w:lvlText w:val="%8."/>
      <w:lvlJc w:val="left"/>
      <w:pPr>
        <w:ind w:left="5866" w:hanging="360"/>
      </w:pPr>
    </w:lvl>
    <w:lvl w:ilvl="8" w:tplc="10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6">
    <w:nsid w:val="6FCC4064"/>
    <w:multiLevelType w:val="hybridMultilevel"/>
    <w:tmpl w:val="2D0E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E6E89"/>
    <w:multiLevelType w:val="hybridMultilevel"/>
    <w:tmpl w:val="341A4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82E0F"/>
    <w:multiLevelType w:val="hybridMultilevel"/>
    <w:tmpl w:val="5CEC1ED2"/>
    <w:lvl w:ilvl="0" w:tplc="D05CD0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AE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6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0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2B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4AE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84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41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C9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864316"/>
    <w:multiLevelType w:val="hybridMultilevel"/>
    <w:tmpl w:val="CA4C52E6"/>
    <w:lvl w:ilvl="0" w:tplc="8E247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D5FF0"/>
    <w:multiLevelType w:val="hybridMultilevel"/>
    <w:tmpl w:val="6A62A3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4"/>
  </w:num>
  <w:num w:numId="9">
    <w:abstractNumId w:val="20"/>
  </w:num>
  <w:num w:numId="10">
    <w:abstractNumId w:val="5"/>
  </w:num>
  <w:num w:numId="11">
    <w:abstractNumId w:val="1"/>
  </w:num>
  <w:num w:numId="12">
    <w:abstractNumId w:val="13"/>
  </w:num>
  <w:num w:numId="13">
    <w:abstractNumId w:val="17"/>
  </w:num>
  <w:num w:numId="14">
    <w:abstractNumId w:val="9"/>
  </w:num>
  <w:num w:numId="15">
    <w:abstractNumId w:val="10"/>
  </w:num>
  <w:num w:numId="16">
    <w:abstractNumId w:val="12"/>
  </w:num>
  <w:num w:numId="17">
    <w:abstractNumId w:val="7"/>
  </w:num>
  <w:num w:numId="18">
    <w:abstractNumId w:val="19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DF"/>
    <w:rsid w:val="000043DC"/>
    <w:rsid w:val="0008756D"/>
    <w:rsid w:val="00092367"/>
    <w:rsid w:val="001753B4"/>
    <w:rsid w:val="001A08BE"/>
    <w:rsid w:val="001B4F53"/>
    <w:rsid w:val="001F79EA"/>
    <w:rsid w:val="00215D42"/>
    <w:rsid w:val="00287CEB"/>
    <w:rsid w:val="0029302F"/>
    <w:rsid w:val="002934B5"/>
    <w:rsid w:val="002B5946"/>
    <w:rsid w:val="003250BD"/>
    <w:rsid w:val="00330892"/>
    <w:rsid w:val="00393526"/>
    <w:rsid w:val="00441731"/>
    <w:rsid w:val="0045216F"/>
    <w:rsid w:val="004533A6"/>
    <w:rsid w:val="00494DCC"/>
    <w:rsid w:val="00496196"/>
    <w:rsid w:val="004A1CF6"/>
    <w:rsid w:val="004D6ADF"/>
    <w:rsid w:val="004E3CD3"/>
    <w:rsid w:val="004E6701"/>
    <w:rsid w:val="00524E8E"/>
    <w:rsid w:val="005351A2"/>
    <w:rsid w:val="00561E6C"/>
    <w:rsid w:val="00570E5F"/>
    <w:rsid w:val="00575F9A"/>
    <w:rsid w:val="006617DE"/>
    <w:rsid w:val="006742FD"/>
    <w:rsid w:val="006762B6"/>
    <w:rsid w:val="0069290F"/>
    <w:rsid w:val="006C0432"/>
    <w:rsid w:val="00712C03"/>
    <w:rsid w:val="007E30B9"/>
    <w:rsid w:val="00810343"/>
    <w:rsid w:val="008561BA"/>
    <w:rsid w:val="008A7EE9"/>
    <w:rsid w:val="008C54BE"/>
    <w:rsid w:val="008F12B8"/>
    <w:rsid w:val="009038BA"/>
    <w:rsid w:val="0095644A"/>
    <w:rsid w:val="009B03A7"/>
    <w:rsid w:val="009C67D6"/>
    <w:rsid w:val="009F1A8D"/>
    <w:rsid w:val="00A56137"/>
    <w:rsid w:val="00AB045B"/>
    <w:rsid w:val="00AC2516"/>
    <w:rsid w:val="00AD15B9"/>
    <w:rsid w:val="00AE5559"/>
    <w:rsid w:val="00B3409A"/>
    <w:rsid w:val="00B72875"/>
    <w:rsid w:val="00BD59EE"/>
    <w:rsid w:val="00BE3990"/>
    <w:rsid w:val="00C40606"/>
    <w:rsid w:val="00C4236F"/>
    <w:rsid w:val="00C50535"/>
    <w:rsid w:val="00C53719"/>
    <w:rsid w:val="00C64C8A"/>
    <w:rsid w:val="00CC765F"/>
    <w:rsid w:val="00D74F75"/>
    <w:rsid w:val="00D75460"/>
    <w:rsid w:val="00D907DA"/>
    <w:rsid w:val="00D932EF"/>
    <w:rsid w:val="00D96D81"/>
    <w:rsid w:val="00DD3483"/>
    <w:rsid w:val="00DF4848"/>
    <w:rsid w:val="00E166CF"/>
    <w:rsid w:val="00F13D79"/>
    <w:rsid w:val="00F2203B"/>
    <w:rsid w:val="00F245F5"/>
    <w:rsid w:val="00F90CC4"/>
    <w:rsid w:val="00FD4F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53"/>
  </w:style>
  <w:style w:type="paragraph" w:styleId="Heading1">
    <w:name w:val="heading 1"/>
    <w:basedOn w:val="Normal"/>
    <w:next w:val="Normal"/>
    <w:link w:val="Heading1Char"/>
    <w:uiPriority w:val="9"/>
    <w:qFormat/>
    <w:rsid w:val="001B4F53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F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F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F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F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F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F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F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F53"/>
    <w:pPr>
      <w:ind w:left="720"/>
      <w:contextualSpacing/>
    </w:pPr>
  </w:style>
  <w:style w:type="paragraph" w:customStyle="1" w:styleId="Default">
    <w:name w:val="Default"/>
    <w:rsid w:val="00CC7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61E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BA"/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BA"/>
  </w:style>
  <w:style w:type="paragraph" w:styleId="NormalWeb">
    <w:name w:val="Normal (Web)"/>
    <w:basedOn w:val="Normal"/>
    <w:unhideWhenUsed/>
    <w:rsid w:val="00B3409A"/>
    <w:pPr>
      <w:spacing w:before="15" w:after="15"/>
      <w:ind w:left="15" w:right="15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1B4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5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5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2B5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9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59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9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5946"/>
    <w:rPr>
      <w:b/>
      <w:bCs/>
      <w:lang w:val="en-US" w:eastAsia="en-US"/>
    </w:rPr>
  </w:style>
  <w:style w:type="character" w:customStyle="1" w:styleId="Heading1Char">
    <w:name w:val="Heading 1 Char"/>
    <w:link w:val="Heading1"/>
    <w:uiPriority w:val="9"/>
    <w:rsid w:val="001B4F53"/>
    <w:rPr>
      <w:rFonts w:eastAsia="Times New Roman" w:cs="Times New Roman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B4F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B4F53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1B4F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1B4F53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1B4F53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1B4F5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1B4F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B4F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4F53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4F53"/>
    <w:pPr>
      <w:spacing w:after="300" w:line="240" w:lineRule="auto"/>
      <w:contextualSpacing/>
      <w:jc w:val="center"/>
    </w:pPr>
    <w:rPr>
      <w:rFonts w:eastAsia="Times New Roman" w:cs="Times New Roman"/>
      <w:b/>
      <w:color w:val="C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B4F53"/>
    <w:rPr>
      <w:rFonts w:eastAsia="Times New Roman" w:cs="Times New Roman"/>
      <w:b/>
      <w:color w:val="C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F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B4F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Emphasis">
    <w:name w:val="Emphasis"/>
    <w:uiPriority w:val="20"/>
    <w:qFormat/>
    <w:rsid w:val="001B4F53"/>
    <w:rPr>
      <w:i/>
      <w:iCs/>
    </w:rPr>
  </w:style>
  <w:style w:type="paragraph" w:styleId="NoSpacing">
    <w:name w:val="No Spacing"/>
    <w:uiPriority w:val="1"/>
    <w:qFormat/>
    <w:rsid w:val="001B4F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4F5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B4F5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F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1B4F5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1B4F53"/>
    <w:rPr>
      <w:i/>
      <w:iCs/>
      <w:color w:val="808080"/>
    </w:rPr>
  </w:style>
  <w:style w:type="character" w:styleId="IntenseEmphasis">
    <w:name w:val="Intense Emphasis"/>
    <w:uiPriority w:val="21"/>
    <w:qFormat/>
    <w:rsid w:val="001B4F5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1B4F5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1B4F5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1B4F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F53"/>
    <w:pPr>
      <w:outlineLvl w:val="9"/>
    </w:pPr>
    <w:rPr>
      <w:rFonts w:ascii="Cambria" w:hAnsi="Cambria"/>
      <w:color w:val="21798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53"/>
  </w:style>
  <w:style w:type="paragraph" w:styleId="Heading1">
    <w:name w:val="heading 1"/>
    <w:basedOn w:val="Normal"/>
    <w:next w:val="Normal"/>
    <w:link w:val="Heading1Char"/>
    <w:uiPriority w:val="9"/>
    <w:qFormat/>
    <w:rsid w:val="001B4F53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F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F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F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F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F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F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F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F53"/>
    <w:pPr>
      <w:ind w:left="720"/>
      <w:contextualSpacing/>
    </w:pPr>
  </w:style>
  <w:style w:type="paragraph" w:customStyle="1" w:styleId="Default">
    <w:name w:val="Default"/>
    <w:rsid w:val="00CC7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61E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BA"/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BA"/>
  </w:style>
  <w:style w:type="paragraph" w:styleId="NormalWeb">
    <w:name w:val="Normal (Web)"/>
    <w:basedOn w:val="Normal"/>
    <w:unhideWhenUsed/>
    <w:rsid w:val="00B3409A"/>
    <w:pPr>
      <w:spacing w:before="15" w:after="15"/>
      <w:ind w:left="15" w:right="15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1B4F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5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5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2B5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9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59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9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5946"/>
    <w:rPr>
      <w:b/>
      <w:bCs/>
      <w:lang w:val="en-US" w:eastAsia="en-US"/>
    </w:rPr>
  </w:style>
  <w:style w:type="character" w:customStyle="1" w:styleId="Heading1Char">
    <w:name w:val="Heading 1 Char"/>
    <w:link w:val="Heading1"/>
    <w:uiPriority w:val="9"/>
    <w:rsid w:val="001B4F53"/>
    <w:rPr>
      <w:rFonts w:eastAsia="Times New Roman" w:cs="Times New Roman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B4F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B4F53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1B4F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1B4F53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1B4F53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1B4F5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1B4F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B4F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4F53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4F53"/>
    <w:pPr>
      <w:spacing w:after="300" w:line="240" w:lineRule="auto"/>
      <w:contextualSpacing/>
      <w:jc w:val="center"/>
    </w:pPr>
    <w:rPr>
      <w:rFonts w:eastAsia="Times New Roman" w:cs="Times New Roman"/>
      <w:b/>
      <w:color w:val="C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B4F53"/>
    <w:rPr>
      <w:rFonts w:eastAsia="Times New Roman" w:cs="Times New Roman"/>
      <w:b/>
      <w:color w:val="C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F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B4F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Emphasis">
    <w:name w:val="Emphasis"/>
    <w:uiPriority w:val="20"/>
    <w:qFormat/>
    <w:rsid w:val="001B4F53"/>
    <w:rPr>
      <w:i/>
      <w:iCs/>
    </w:rPr>
  </w:style>
  <w:style w:type="paragraph" w:styleId="NoSpacing">
    <w:name w:val="No Spacing"/>
    <w:uiPriority w:val="1"/>
    <w:qFormat/>
    <w:rsid w:val="001B4F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4F5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B4F5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F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1B4F5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1B4F53"/>
    <w:rPr>
      <w:i/>
      <w:iCs/>
      <w:color w:val="808080"/>
    </w:rPr>
  </w:style>
  <w:style w:type="character" w:styleId="IntenseEmphasis">
    <w:name w:val="Intense Emphasis"/>
    <w:uiPriority w:val="21"/>
    <w:qFormat/>
    <w:rsid w:val="001B4F5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1B4F5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1B4F5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1B4F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F53"/>
    <w:pPr>
      <w:outlineLvl w:val="9"/>
    </w:pPr>
    <w:rPr>
      <w:rFonts w:ascii="Cambria" w:hAnsi="Cambria"/>
      <w:color w:val="21798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hea.net" TargetMode="External"/><Relationship Id="rId13" Type="http://schemas.openxmlformats.org/officeDocument/2006/relationships/hyperlink" Target="http://www.caaws.ca/StepUpSpeakOut/e/index.cfm" TargetMode="External"/><Relationship Id="rId18" Type="http://schemas.openxmlformats.org/officeDocument/2006/relationships/hyperlink" Target="http://athleteally.com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youtube.com/user/TGHAGayHocke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aws.ca/StepUpSpeakOut/e/index.cfm" TargetMode="External"/><Relationship Id="rId17" Type="http://schemas.openxmlformats.org/officeDocument/2006/relationships/hyperlink" Target="http://www.caaws.ca/StepUpSpeakOut/e/index.cf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youcanplayproject.org/" TargetMode="External"/><Relationship Id="rId20" Type="http://schemas.openxmlformats.org/officeDocument/2006/relationships/hyperlink" Target="http://www.gforcesports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utsporttoronto.org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phea.net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info@OutSportToronto.org" TargetMode="External"/><Relationship Id="rId19" Type="http://schemas.openxmlformats.org/officeDocument/2006/relationships/hyperlink" Target="http://www.whoisnobod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utSportToronto.org" TargetMode="External"/><Relationship Id="rId14" Type="http://schemas.openxmlformats.org/officeDocument/2006/relationships/hyperlink" Target="http://sports.glsen.org/" TargetMode="External"/><Relationship Id="rId22" Type="http://schemas.openxmlformats.org/officeDocument/2006/relationships/hyperlink" Target="http://www.youtube.com/user/TGHAGayHocke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8979</CharactersWithSpaces>
  <SharedDoc>false</SharedDoc>
  <HLinks>
    <vt:vector size="48" baseType="variant">
      <vt:variant>
        <vt:i4>3735593</vt:i4>
      </vt:variant>
      <vt:variant>
        <vt:i4>21</vt:i4>
      </vt:variant>
      <vt:variant>
        <vt:i4>0</vt:i4>
      </vt:variant>
      <vt:variant>
        <vt:i4>5</vt:i4>
      </vt:variant>
      <vt:variant>
        <vt:lpwstr>http://athleteally.com/</vt:lpwstr>
      </vt:variant>
      <vt:variant>
        <vt:lpwstr/>
      </vt:variant>
      <vt:variant>
        <vt:i4>5308505</vt:i4>
      </vt:variant>
      <vt:variant>
        <vt:i4>18</vt:i4>
      </vt:variant>
      <vt:variant>
        <vt:i4>0</vt:i4>
      </vt:variant>
      <vt:variant>
        <vt:i4>5</vt:i4>
      </vt:variant>
      <vt:variant>
        <vt:lpwstr>http://youcanplayproject.org/</vt:lpwstr>
      </vt:variant>
      <vt:variant>
        <vt:lpwstr/>
      </vt:variant>
      <vt:variant>
        <vt:i4>1507338</vt:i4>
      </vt:variant>
      <vt:variant>
        <vt:i4>15</vt:i4>
      </vt:variant>
      <vt:variant>
        <vt:i4>0</vt:i4>
      </vt:variant>
      <vt:variant>
        <vt:i4>5</vt:i4>
      </vt:variant>
      <vt:variant>
        <vt:lpwstr>http://sports.glsen.org/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http://www.caaws.ca/stepupspeakout/e/index.cfm</vt:lpwstr>
      </vt:variant>
      <vt:variant>
        <vt:lpwstr/>
      </vt:variant>
      <vt:variant>
        <vt:i4>3997797</vt:i4>
      </vt:variant>
      <vt:variant>
        <vt:i4>9</vt:i4>
      </vt:variant>
      <vt:variant>
        <vt:i4>0</vt:i4>
      </vt:variant>
      <vt:variant>
        <vt:i4>5</vt:i4>
      </vt:variant>
      <vt:variant>
        <vt:lpwstr>http://www.outsporttoronto.org/</vt:lpwstr>
      </vt:variant>
      <vt:variant>
        <vt:lpwstr/>
      </vt:variant>
      <vt:variant>
        <vt:i4>1572922</vt:i4>
      </vt:variant>
      <vt:variant>
        <vt:i4>6</vt:i4>
      </vt:variant>
      <vt:variant>
        <vt:i4>0</vt:i4>
      </vt:variant>
      <vt:variant>
        <vt:i4>5</vt:i4>
      </vt:variant>
      <vt:variant>
        <vt:lpwstr>mailto:info@OutSportToronto.org</vt:lpwstr>
      </vt:variant>
      <vt:variant>
        <vt:lpwstr/>
      </vt:variant>
      <vt:variant>
        <vt:i4>1572922</vt:i4>
      </vt:variant>
      <vt:variant>
        <vt:i4>3</vt:i4>
      </vt:variant>
      <vt:variant>
        <vt:i4>0</vt:i4>
      </vt:variant>
      <vt:variant>
        <vt:i4>5</vt:i4>
      </vt:variant>
      <vt:variant>
        <vt:lpwstr>mailto:info@OutSportToronto.org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http://www.ophea.net/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Meiklejohn</dc:creator>
  <cp:lastModifiedBy>Shawn D. Sheridan</cp:lastModifiedBy>
  <cp:revision>4</cp:revision>
  <cp:lastPrinted>2012-04-30T22:20:00Z</cp:lastPrinted>
  <dcterms:created xsi:type="dcterms:W3CDTF">2012-05-02T23:29:00Z</dcterms:created>
  <dcterms:modified xsi:type="dcterms:W3CDTF">2012-05-03T00:19:00Z</dcterms:modified>
</cp:coreProperties>
</file>